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9096" w14:textId="51C742BD" w:rsidR="003E6BC7" w:rsidRDefault="003E6BC7" w:rsidP="003E6BC7">
      <w:pPr>
        <w:spacing w:after="0"/>
        <w:jc w:val="center"/>
        <w:rPr>
          <w:rFonts w:ascii="Tahoma" w:hAnsi="Tahoma" w:cs="Tahoma"/>
          <w:b/>
          <w:sz w:val="28"/>
          <w:szCs w:val="28"/>
          <w:u w:val="single"/>
        </w:rPr>
      </w:pPr>
      <w:r w:rsidRPr="003E6BC7">
        <w:rPr>
          <w:rFonts w:ascii="Tahoma" w:hAnsi="Tahoma" w:cs="Tahoma"/>
          <w:b/>
          <w:sz w:val="28"/>
          <w:szCs w:val="28"/>
          <w:u w:val="single"/>
        </w:rPr>
        <w:t xml:space="preserve">Wrangle Parish Council </w:t>
      </w:r>
    </w:p>
    <w:p w14:paraId="4A737F21" w14:textId="77777777" w:rsidR="003E6BC7" w:rsidRPr="003E6BC7" w:rsidRDefault="003E6BC7" w:rsidP="003E6BC7">
      <w:pPr>
        <w:spacing w:after="0"/>
        <w:jc w:val="center"/>
        <w:rPr>
          <w:rFonts w:ascii="Tahoma" w:hAnsi="Tahoma" w:cs="Tahoma"/>
          <w:b/>
          <w:sz w:val="28"/>
          <w:szCs w:val="28"/>
          <w:u w:val="single"/>
        </w:rPr>
      </w:pPr>
    </w:p>
    <w:p w14:paraId="342ADA36" w14:textId="672AA1AB" w:rsidR="00BF3DD6" w:rsidRPr="003E6BC7" w:rsidRDefault="003E6BC7" w:rsidP="003E6BC7">
      <w:pPr>
        <w:spacing w:after="0"/>
        <w:jc w:val="center"/>
        <w:rPr>
          <w:rFonts w:ascii="Tahoma" w:hAnsi="Tahoma" w:cs="Tahoma"/>
          <w:b/>
          <w:sz w:val="20"/>
          <w:szCs w:val="20"/>
          <w:u w:val="single"/>
        </w:rPr>
      </w:pPr>
      <w:r>
        <w:rPr>
          <w:rFonts w:ascii="Tahoma" w:hAnsi="Tahoma" w:cs="Tahoma"/>
          <w:b/>
          <w:sz w:val="20"/>
          <w:szCs w:val="20"/>
          <w:u w:val="single"/>
        </w:rPr>
        <w:t>HR Committee Terms of Reference</w:t>
      </w:r>
    </w:p>
    <w:p w14:paraId="6B0206D5" w14:textId="77777777" w:rsidR="00457E24" w:rsidRDefault="00457E24" w:rsidP="003E6BC7">
      <w:pPr>
        <w:spacing w:after="0"/>
        <w:jc w:val="both"/>
        <w:rPr>
          <w:rFonts w:ascii="Tahoma" w:hAnsi="Tahoma" w:cs="Tahoma"/>
          <w:b/>
          <w:sz w:val="20"/>
          <w:szCs w:val="20"/>
        </w:rPr>
      </w:pPr>
    </w:p>
    <w:p w14:paraId="74BFD5CB" w14:textId="5F7CC584" w:rsidR="00C81671" w:rsidRPr="00C81671" w:rsidRDefault="00C81671" w:rsidP="00C81671">
      <w:pPr>
        <w:numPr>
          <w:ilvl w:val="0"/>
          <w:numId w:val="7"/>
        </w:numPr>
        <w:spacing w:after="0"/>
        <w:jc w:val="both"/>
        <w:rPr>
          <w:rFonts w:ascii="Tahoma" w:hAnsi="Tahoma" w:cs="Tahoma"/>
          <w:bCs/>
          <w:sz w:val="20"/>
          <w:szCs w:val="20"/>
          <w:u w:val="single"/>
        </w:rPr>
      </w:pPr>
      <w:r w:rsidRPr="00C81671">
        <w:rPr>
          <w:rFonts w:ascii="Tahoma" w:hAnsi="Tahoma" w:cs="Tahoma"/>
          <w:bCs/>
          <w:sz w:val="20"/>
          <w:szCs w:val="20"/>
          <w:u w:val="single"/>
        </w:rPr>
        <w:t xml:space="preserve">Purpose </w:t>
      </w:r>
    </w:p>
    <w:p w14:paraId="7D4248F8" w14:textId="47407819" w:rsidR="003E6BC7" w:rsidRDefault="00C81671" w:rsidP="003E6BC7">
      <w:pPr>
        <w:spacing w:after="0"/>
        <w:jc w:val="both"/>
        <w:rPr>
          <w:rFonts w:ascii="Tahoma" w:hAnsi="Tahoma" w:cs="Tahoma"/>
          <w:sz w:val="20"/>
          <w:szCs w:val="20"/>
        </w:rPr>
      </w:pPr>
      <w:r w:rsidRPr="00C81671">
        <w:rPr>
          <w:rFonts w:ascii="Tahoma" w:hAnsi="Tahoma" w:cs="Tahoma"/>
          <w:sz w:val="20"/>
          <w:szCs w:val="20"/>
        </w:rPr>
        <w:t>The HR Committee is established by the Council to exercise its functions in relation to staffing matters. The Committee shall operate within the policies, budget, and directions set by the Full Council and shall report to the Council as appropriate.</w:t>
      </w:r>
    </w:p>
    <w:p w14:paraId="4982EA60" w14:textId="77777777" w:rsidR="00C81671" w:rsidRDefault="00C81671" w:rsidP="003E6BC7">
      <w:pPr>
        <w:spacing w:after="0"/>
        <w:jc w:val="both"/>
        <w:rPr>
          <w:rFonts w:ascii="Tahoma" w:hAnsi="Tahoma" w:cs="Tahoma"/>
          <w:sz w:val="20"/>
          <w:szCs w:val="20"/>
        </w:rPr>
      </w:pPr>
    </w:p>
    <w:p w14:paraId="7F4D8F86" w14:textId="1576FBDB" w:rsidR="003E6BC7" w:rsidRPr="00C81671" w:rsidRDefault="003E6BC7" w:rsidP="00C81671">
      <w:pPr>
        <w:numPr>
          <w:ilvl w:val="0"/>
          <w:numId w:val="7"/>
        </w:numPr>
        <w:spacing w:after="0"/>
        <w:jc w:val="both"/>
        <w:rPr>
          <w:rFonts w:ascii="Tahoma" w:hAnsi="Tahoma" w:cs="Tahoma"/>
          <w:sz w:val="20"/>
          <w:szCs w:val="20"/>
          <w:u w:val="single"/>
        </w:rPr>
      </w:pPr>
      <w:r w:rsidRPr="00C81671">
        <w:rPr>
          <w:rFonts w:ascii="Tahoma" w:hAnsi="Tahoma" w:cs="Tahoma"/>
          <w:sz w:val="20"/>
          <w:szCs w:val="20"/>
          <w:u w:val="single"/>
        </w:rPr>
        <w:t>Membership</w:t>
      </w:r>
    </w:p>
    <w:p w14:paraId="41D7C4ED" w14:textId="47D0CE20" w:rsidR="003E6BC7" w:rsidRDefault="003E6BC7" w:rsidP="003E6BC7">
      <w:pPr>
        <w:numPr>
          <w:ilvl w:val="0"/>
          <w:numId w:val="5"/>
        </w:numPr>
        <w:spacing w:after="0"/>
        <w:jc w:val="both"/>
        <w:rPr>
          <w:rFonts w:ascii="Tahoma" w:hAnsi="Tahoma" w:cs="Tahoma"/>
          <w:sz w:val="20"/>
          <w:szCs w:val="20"/>
        </w:rPr>
      </w:pPr>
      <w:r w:rsidRPr="003E6BC7">
        <w:rPr>
          <w:rFonts w:ascii="Tahoma" w:hAnsi="Tahoma" w:cs="Tahoma"/>
          <w:sz w:val="20"/>
          <w:szCs w:val="20"/>
        </w:rPr>
        <w:t>The Committee shall consist of 3 members of the Counci</w:t>
      </w:r>
      <w:r>
        <w:rPr>
          <w:rFonts w:ascii="Tahoma" w:hAnsi="Tahoma" w:cs="Tahoma"/>
          <w:sz w:val="20"/>
          <w:szCs w:val="20"/>
        </w:rPr>
        <w:t xml:space="preserve">l. </w:t>
      </w:r>
    </w:p>
    <w:p w14:paraId="2D8EC18F" w14:textId="7E2E187B" w:rsidR="003E6BC7" w:rsidRDefault="003E6BC7" w:rsidP="003E6BC7">
      <w:pPr>
        <w:numPr>
          <w:ilvl w:val="0"/>
          <w:numId w:val="5"/>
        </w:numPr>
        <w:spacing w:after="0"/>
        <w:jc w:val="both"/>
        <w:rPr>
          <w:rFonts w:ascii="Tahoma" w:hAnsi="Tahoma" w:cs="Tahoma"/>
          <w:sz w:val="20"/>
          <w:szCs w:val="20"/>
        </w:rPr>
      </w:pPr>
      <w:r>
        <w:rPr>
          <w:rFonts w:ascii="Tahoma" w:hAnsi="Tahoma" w:cs="Tahoma"/>
          <w:sz w:val="20"/>
          <w:szCs w:val="20"/>
        </w:rPr>
        <w:t xml:space="preserve">A quorum will be </w:t>
      </w:r>
      <w:r w:rsidR="00167CD0">
        <w:rPr>
          <w:rFonts w:ascii="Tahoma" w:hAnsi="Tahoma" w:cs="Tahoma"/>
          <w:sz w:val="20"/>
          <w:szCs w:val="20"/>
        </w:rPr>
        <w:t>2</w:t>
      </w:r>
      <w:r>
        <w:rPr>
          <w:rFonts w:ascii="Tahoma" w:hAnsi="Tahoma" w:cs="Tahoma"/>
          <w:sz w:val="20"/>
          <w:szCs w:val="20"/>
        </w:rPr>
        <w:t xml:space="preserve"> </w:t>
      </w:r>
      <w:r w:rsidR="00C81671">
        <w:rPr>
          <w:rFonts w:ascii="Tahoma" w:hAnsi="Tahoma" w:cs="Tahoma"/>
          <w:sz w:val="20"/>
          <w:szCs w:val="20"/>
        </w:rPr>
        <w:t>members,</w:t>
      </w:r>
      <w:r>
        <w:rPr>
          <w:rFonts w:ascii="Tahoma" w:hAnsi="Tahoma" w:cs="Tahoma"/>
          <w:sz w:val="20"/>
          <w:szCs w:val="20"/>
        </w:rPr>
        <w:t xml:space="preserve"> and no meetings can go ahead unless the committee is quorate. </w:t>
      </w:r>
    </w:p>
    <w:p w14:paraId="53BD1422" w14:textId="356DA012" w:rsidR="00C81671" w:rsidRDefault="003E6BC7" w:rsidP="00C81671">
      <w:pPr>
        <w:numPr>
          <w:ilvl w:val="0"/>
          <w:numId w:val="5"/>
        </w:numPr>
        <w:spacing w:after="0"/>
        <w:jc w:val="both"/>
        <w:rPr>
          <w:rFonts w:ascii="Tahoma" w:hAnsi="Tahoma" w:cs="Tahoma"/>
          <w:sz w:val="20"/>
          <w:szCs w:val="20"/>
        </w:rPr>
      </w:pPr>
      <w:r>
        <w:rPr>
          <w:rFonts w:ascii="Tahoma" w:hAnsi="Tahoma" w:cs="Tahoma"/>
          <w:sz w:val="20"/>
          <w:szCs w:val="20"/>
        </w:rPr>
        <w:t xml:space="preserve">The Chair of the full Council is not permitted to be a member of this </w:t>
      </w:r>
      <w:r w:rsidR="00C81671">
        <w:rPr>
          <w:rFonts w:ascii="Tahoma" w:hAnsi="Tahoma" w:cs="Tahoma"/>
          <w:sz w:val="20"/>
          <w:szCs w:val="20"/>
        </w:rPr>
        <w:t>committee but</w:t>
      </w:r>
      <w:r>
        <w:rPr>
          <w:rFonts w:ascii="Tahoma" w:hAnsi="Tahoma" w:cs="Tahoma"/>
          <w:sz w:val="20"/>
          <w:szCs w:val="20"/>
        </w:rPr>
        <w:t xml:space="preserve"> must be available to be on any appeals panel. </w:t>
      </w:r>
    </w:p>
    <w:p w14:paraId="27DB2DC0" w14:textId="48370D99" w:rsidR="003E6BC7" w:rsidRDefault="003E6BC7" w:rsidP="00C81671">
      <w:pPr>
        <w:numPr>
          <w:ilvl w:val="0"/>
          <w:numId w:val="5"/>
        </w:numPr>
        <w:spacing w:after="0"/>
        <w:jc w:val="both"/>
        <w:rPr>
          <w:rFonts w:ascii="Tahoma" w:hAnsi="Tahoma" w:cs="Tahoma"/>
          <w:sz w:val="20"/>
          <w:szCs w:val="20"/>
        </w:rPr>
      </w:pPr>
      <w:r w:rsidRPr="00C81671">
        <w:rPr>
          <w:rFonts w:ascii="Tahoma" w:hAnsi="Tahoma" w:cs="Tahoma"/>
          <w:sz w:val="20"/>
          <w:szCs w:val="20"/>
        </w:rPr>
        <w:t xml:space="preserve">The Committee chair shall be elected </w:t>
      </w:r>
      <w:r w:rsidR="00C81671">
        <w:rPr>
          <w:rFonts w:ascii="Tahoma" w:hAnsi="Tahoma" w:cs="Tahoma"/>
          <w:sz w:val="20"/>
          <w:szCs w:val="20"/>
        </w:rPr>
        <w:t>annually at the annual meeting of the council</w:t>
      </w:r>
      <w:r w:rsidRPr="00C81671">
        <w:rPr>
          <w:rFonts w:ascii="Tahoma" w:hAnsi="Tahoma" w:cs="Tahoma"/>
          <w:sz w:val="20"/>
          <w:szCs w:val="20"/>
        </w:rPr>
        <w:t>.</w:t>
      </w:r>
    </w:p>
    <w:p w14:paraId="50DD47E4" w14:textId="77777777" w:rsidR="00C81671" w:rsidRDefault="00C81671" w:rsidP="00C81671">
      <w:pPr>
        <w:spacing w:after="0"/>
        <w:ind w:left="720"/>
        <w:jc w:val="both"/>
        <w:rPr>
          <w:rFonts w:ascii="Tahoma" w:hAnsi="Tahoma" w:cs="Tahoma"/>
          <w:sz w:val="20"/>
          <w:szCs w:val="20"/>
        </w:rPr>
      </w:pPr>
    </w:p>
    <w:p w14:paraId="6135FF82" w14:textId="3D26087A" w:rsidR="00C81671" w:rsidRPr="00C81671" w:rsidRDefault="00C81671" w:rsidP="00C81671">
      <w:pPr>
        <w:numPr>
          <w:ilvl w:val="0"/>
          <w:numId w:val="7"/>
        </w:numPr>
        <w:spacing w:after="0"/>
        <w:jc w:val="both"/>
        <w:rPr>
          <w:rFonts w:ascii="Tahoma" w:hAnsi="Tahoma" w:cs="Tahoma"/>
          <w:sz w:val="20"/>
          <w:szCs w:val="20"/>
          <w:u w:val="single"/>
        </w:rPr>
      </w:pPr>
      <w:r w:rsidRPr="00C81671">
        <w:rPr>
          <w:rFonts w:ascii="Tahoma" w:hAnsi="Tahoma" w:cs="Tahoma"/>
          <w:sz w:val="20"/>
          <w:szCs w:val="20"/>
          <w:u w:val="single"/>
        </w:rPr>
        <w:t xml:space="preserve">Meetings </w:t>
      </w:r>
    </w:p>
    <w:p w14:paraId="6E7346BE" w14:textId="77777777" w:rsidR="00AC6D47"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The Committee shall meet as required to discharge its functions, with a minimum of two meetings per year.</w:t>
      </w:r>
    </w:p>
    <w:p w14:paraId="44D80A7D" w14:textId="77777777" w:rsidR="00AC6D47"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One meeting shall include the Clerk’s annual appraisal.</w:t>
      </w:r>
    </w:p>
    <w:p w14:paraId="006FDE4F" w14:textId="77777777" w:rsidR="00AC6D47"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One meeting shall consider staffing and salary budgets and shall be held in October.</w:t>
      </w:r>
    </w:p>
    <w:p w14:paraId="39BAE280" w14:textId="77777777" w:rsidR="00AC6D47"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Meetings shall be convened in accordance with the Council’s Standing Orders.</w:t>
      </w:r>
    </w:p>
    <w:p w14:paraId="42519284" w14:textId="7EAC796A" w:rsidR="00C81671"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Minutes of all meetings shall be recorded and reported to the next meeting of the Full Council.</w:t>
      </w:r>
    </w:p>
    <w:p w14:paraId="28D101E8" w14:textId="77777777" w:rsidR="00AC6D47" w:rsidRDefault="00AC6D47" w:rsidP="00AC6D47">
      <w:pPr>
        <w:spacing w:after="0"/>
        <w:jc w:val="both"/>
        <w:rPr>
          <w:rFonts w:ascii="Tahoma" w:hAnsi="Tahoma" w:cs="Tahoma"/>
          <w:sz w:val="20"/>
          <w:szCs w:val="20"/>
        </w:rPr>
      </w:pPr>
    </w:p>
    <w:p w14:paraId="372A35B0" w14:textId="6FE11434" w:rsidR="00AC6D47" w:rsidRPr="00AC6D47" w:rsidRDefault="00AC6D47" w:rsidP="00AC6D47">
      <w:pPr>
        <w:spacing w:after="0"/>
        <w:ind w:firstLine="360"/>
        <w:jc w:val="both"/>
        <w:rPr>
          <w:rFonts w:ascii="Tahoma" w:hAnsi="Tahoma" w:cs="Tahoma"/>
          <w:sz w:val="20"/>
          <w:szCs w:val="20"/>
          <w:u w:val="single"/>
        </w:rPr>
      </w:pPr>
      <w:r w:rsidRPr="00AC6D47">
        <w:rPr>
          <w:rFonts w:ascii="Tahoma" w:hAnsi="Tahoma" w:cs="Tahoma"/>
          <w:sz w:val="20"/>
          <w:szCs w:val="20"/>
          <w:u w:val="single"/>
        </w:rPr>
        <w:t>4. Delegated Authority</w:t>
      </w:r>
    </w:p>
    <w:p w14:paraId="6997571F" w14:textId="70A438EB" w:rsidR="00AC6D47" w:rsidRPr="00AC6D47" w:rsidRDefault="00AC6D47" w:rsidP="00AC6D47">
      <w:pPr>
        <w:spacing w:after="0"/>
        <w:jc w:val="both"/>
        <w:rPr>
          <w:rFonts w:ascii="Tahoma" w:hAnsi="Tahoma" w:cs="Tahoma"/>
          <w:sz w:val="20"/>
          <w:szCs w:val="20"/>
        </w:rPr>
      </w:pPr>
      <w:r w:rsidRPr="00AC6D47">
        <w:rPr>
          <w:rFonts w:ascii="Tahoma" w:hAnsi="Tahoma" w:cs="Tahoma"/>
          <w:sz w:val="20"/>
          <w:szCs w:val="20"/>
        </w:rPr>
        <w:t>The HR Committee is authorised by the Council to act on its behalf in all staffing matters, except where matters are reserved to Full Council by law or by the Council’s Standing Orders or Financial Regulations.</w:t>
      </w:r>
    </w:p>
    <w:p w14:paraId="18BFDBAC" w14:textId="77777777" w:rsidR="00AC6D47" w:rsidRDefault="00AC6D47" w:rsidP="00AC6D47">
      <w:pPr>
        <w:spacing w:after="0"/>
        <w:jc w:val="both"/>
        <w:rPr>
          <w:rFonts w:ascii="Tahoma" w:hAnsi="Tahoma" w:cs="Tahoma"/>
          <w:sz w:val="20"/>
          <w:szCs w:val="20"/>
        </w:rPr>
      </w:pPr>
    </w:p>
    <w:p w14:paraId="6DF62676" w14:textId="67288694" w:rsidR="00AC6D47" w:rsidRPr="00AC6D47" w:rsidRDefault="00AC6D47" w:rsidP="00AC6D47">
      <w:pPr>
        <w:spacing w:after="0"/>
        <w:jc w:val="both"/>
        <w:rPr>
          <w:rFonts w:ascii="Tahoma" w:hAnsi="Tahoma" w:cs="Tahoma"/>
          <w:sz w:val="20"/>
          <w:szCs w:val="20"/>
        </w:rPr>
      </w:pPr>
      <w:r w:rsidRPr="00AC6D47">
        <w:rPr>
          <w:rFonts w:ascii="Tahoma" w:hAnsi="Tahoma" w:cs="Tahoma"/>
          <w:sz w:val="20"/>
          <w:szCs w:val="20"/>
        </w:rPr>
        <w:t>The Committee shall make recommendations to Full Council where appropriate, particularly in respect of:</w:t>
      </w:r>
    </w:p>
    <w:p w14:paraId="0399C1BA" w14:textId="77777777" w:rsidR="00AC6D47" w:rsidRDefault="00AC6D47" w:rsidP="00AC6D47">
      <w:pPr>
        <w:numPr>
          <w:ilvl w:val="0"/>
          <w:numId w:val="9"/>
        </w:numPr>
        <w:spacing w:after="0"/>
        <w:jc w:val="both"/>
        <w:rPr>
          <w:rFonts w:ascii="Tahoma" w:hAnsi="Tahoma" w:cs="Tahoma"/>
          <w:sz w:val="20"/>
          <w:szCs w:val="20"/>
        </w:rPr>
      </w:pPr>
      <w:r w:rsidRPr="00AC6D47">
        <w:rPr>
          <w:rFonts w:ascii="Tahoma" w:hAnsi="Tahoma" w:cs="Tahoma"/>
          <w:sz w:val="20"/>
          <w:szCs w:val="20"/>
        </w:rPr>
        <w:t>budget provision;</w:t>
      </w:r>
    </w:p>
    <w:p w14:paraId="4FCF1076" w14:textId="77777777" w:rsidR="00AC6D47" w:rsidRDefault="00AC6D47" w:rsidP="00AC6D47">
      <w:pPr>
        <w:numPr>
          <w:ilvl w:val="0"/>
          <w:numId w:val="9"/>
        </w:numPr>
        <w:spacing w:after="0"/>
        <w:jc w:val="both"/>
        <w:rPr>
          <w:rFonts w:ascii="Tahoma" w:hAnsi="Tahoma" w:cs="Tahoma"/>
          <w:sz w:val="20"/>
          <w:szCs w:val="20"/>
        </w:rPr>
      </w:pPr>
      <w:r w:rsidRPr="00AC6D47">
        <w:rPr>
          <w:rFonts w:ascii="Tahoma" w:hAnsi="Tahoma" w:cs="Tahoma"/>
          <w:sz w:val="20"/>
          <w:szCs w:val="20"/>
        </w:rPr>
        <w:t>changes to the staffing structure;</w:t>
      </w:r>
    </w:p>
    <w:p w14:paraId="4567B75D" w14:textId="77777777" w:rsidR="00AC6D47" w:rsidRDefault="00AC6D47" w:rsidP="00AC6D47">
      <w:pPr>
        <w:numPr>
          <w:ilvl w:val="0"/>
          <w:numId w:val="9"/>
        </w:numPr>
        <w:spacing w:after="0"/>
        <w:jc w:val="both"/>
        <w:rPr>
          <w:rFonts w:ascii="Tahoma" w:hAnsi="Tahoma" w:cs="Tahoma"/>
          <w:sz w:val="20"/>
          <w:szCs w:val="20"/>
        </w:rPr>
      </w:pPr>
      <w:r w:rsidRPr="00AC6D47">
        <w:rPr>
          <w:rFonts w:ascii="Tahoma" w:hAnsi="Tahoma" w:cs="Tahoma"/>
          <w:sz w:val="20"/>
          <w:szCs w:val="20"/>
        </w:rPr>
        <w:t>adoption of new policies;</w:t>
      </w:r>
    </w:p>
    <w:p w14:paraId="6A446694" w14:textId="5197BE2D" w:rsidR="00AC6D47" w:rsidRDefault="00AC6D47" w:rsidP="00AC6D47">
      <w:pPr>
        <w:numPr>
          <w:ilvl w:val="0"/>
          <w:numId w:val="9"/>
        </w:numPr>
        <w:spacing w:after="0"/>
        <w:jc w:val="both"/>
        <w:rPr>
          <w:rFonts w:ascii="Tahoma" w:hAnsi="Tahoma" w:cs="Tahoma"/>
          <w:sz w:val="20"/>
          <w:szCs w:val="20"/>
        </w:rPr>
      </w:pPr>
      <w:r w:rsidRPr="00AC6D47">
        <w:rPr>
          <w:rFonts w:ascii="Tahoma" w:hAnsi="Tahoma" w:cs="Tahoma"/>
          <w:sz w:val="20"/>
          <w:szCs w:val="20"/>
        </w:rPr>
        <w:t>and any matters with significant financial or legal implications.</w:t>
      </w:r>
    </w:p>
    <w:p w14:paraId="06342BD4" w14:textId="77777777" w:rsidR="00AC6D47" w:rsidRPr="00AC6D47" w:rsidRDefault="00AC6D47" w:rsidP="00AC6D47">
      <w:pPr>
        <w:spacing w:after="0"/>
        <w:ind w:left="720"/>
        <w:jc w:val="both"/>
        <w:rPr>
          <w:rFonts w:ascii="Tahoma" w:hAnsi="Tahoma" w:cs="Tahoma"/>
          <w:sz w:val="20"/>
          <w:szCs w:val="20"/>
        </w:rPr>
      </w:pPr>
    </w:p>
    <w:p w14:paraId="5D20396B" w14:textId="77777777" w:rsidR="00AC6D47" w:rsidRPr="00AC6D47" w:rsidRDefault="00AC6D47" w:rsidP="00AC6D47">
      <w:pPr>
        <w:spacing w:after="0"/>
        <w:ind w:left="360"/>
        <w:jc w:val="both"/>
        <w:rPr>
          <w:rFonts w:ascii="Tahoma" w:hAnsi="Tahoma" w:cs="Tahoma"/>
          <w:sz w:val="20"/>
          <w:szCs w:val="20"/>
          <w:u w:val="single"/>
        </w:rPr>
      </w:pPr>
      <w:r w:rsidRPr="00AC6D47">
        <w:rPr>
          <w:rFonts w:ascii="Tahoma" w:hAnsi="Tahoma" w:cs="Tahoma"/>
          <w:sz w:val="20"/>
          <w:szCs w:val="20"/>
          <w:u w:val="single"/>
        </w:rPr>
        <w:t>5. Functions and Responsibilities</w:t>
      </w:r>
    </w:p>
    <w:p w14:paraId="3117AA50" w14:textId="77777777" w:rsidR="00AC6D47" w:rsidRPr="00AC6D47" w:rsidRDefault="00AC6D47" w:rsidP="00AC6D47">
      <w:pPr>
        <w:spacing w:after="0"/>
        <w:jc w:val="both"/>
        <w:rPr>
          <w:rFonts w:ascii="Tahoma" w:hAnsi="Tahoma" w:cs="Tahoma"/>
          <w:sz w:val="20"/>
          <w:szCs w:val="20"/>
        </w:rPr>
      </w:pPr>
      <w:r w:rsidRPr="00AC6D47">
        <w:rPr>
          <w:rFonts w:ascii="Tahoma" w:hAnsi="Tahoma" w:cs="Tahoma"/>
          <w:sz w:val="20"/>
          <w:szCs w:val="20"/>
        </w:rPr>
        <w:t>The HR Committee shall:</w:t>
      </w:r>
    </w:p>
    <w:p w14:paraId="5D38B6DA" w14:textId="4A7516E0" w:rsidR="00AC6D47" w:rsidRPr="00AC6D47" w:rsidRDefault="00AC6D47" w:rsidP="00AC6D47">
      <w:pPr>
        <w:spacing w:after="0"/>
        <w:jc w:val="both"/>
        <w:rPr>
          <w:rFonts w:ascii="Tahoma" w:hAnsi="Tahoma" w:cs="Tahoma"/>
          <w:sz w:val="20"/>
          <w:szCs w:val="20"/>
        </w:rPr>
      </w:pPr>
      <w:r w:rsidRPr="00AC6D47">
        <w:rPr>
          <w:rFonts w:ascii="Tahoma" w:hAnsi="Tahoma" w:cs="Tahoma"/>
          <w:sz w:val="20"/>
          <w:szCs w:val="20"/>
        </w:rPr>
        <w:t>Staffing Structure and Policies</w:t>
      </w:r>
    </w:p>
    <w:p w14:paraId="3A4E4240" w14:textId="77777777" w:rsidR="00AC6D47" w:rsidRDefault="00AC6D47" w:rsidP="00AC6D47">
      <w:pPr>
        <w:numPr>
          <w:ilvl w:val="0"/>
          <w:numId w:val="10"/>
        </w:numPr>
        <w:spacing w:after="0"/>
        <w:jc w:val="both"/>
        <w:rPr>
          <w:rFonts w:ascii="Tahoma" w:hAnsi="Tahoma" w:cs="Tahoma"/>
          <w:sz w:val="20"/>
          <w:szCs w:val="20"/>
        </w:rPr>
      </w:pPr>
      <w:r w:rsidRPr="00AC6D47">
        <w:rPr>
          <w:rFonts w:ascii="Tahoma" w:hAnsi="Tahoma" w:cs="Tahoma"/>
          <w:sz w:val="20"/>
          <w:szCs w:val="20"/>
        </w:rPr>
        <w:t>Keep under review the staffing structure and make recommendations to Full Council.</w:t>
      </w:r>
    </w:p>
    <w:p w14:paraId="485DF05C" w14:textId="753D50FE" w:rsidR="00AC6D47" w:rsidRPr="00AC6D47" w:rsidRDefault="00AC6D47" w:rsidP="00AC6D47">
      <w:pPr>
        <w:numPr>
          <w:ilvl w:val="0"/>
          <w:numId w:val="10"/>
        </w:numPr>
        <w:spacing w:after="0"/>
        <w:jc w:val="both"/>
        <w:rPr>
          <w:rFonts w:ascii="Tahoma" w:hAnsi="Tahoma" w:cs="Tahoma"/>
          <w:sz w:val="20"/>
          <w:szCs w:val="20"/>
        </w:rPr>
      </w:pPr>
      <w:r w:rsidRPr="00AC6D47">
        <w:rPr>
          <w:rFonts w:ascii="Tahoma" w:hAnsi="Tahoma" w:cs="Tahoma"/>
          <w:sz w:val="20"/>
          <w:szCs w:val="20"/>
        </w:rPr>
        <w:t>Develop, review, and monitor employment policies and procedures.</w:t>
      </w:r>
    </w:p>
    <w:p w14:paraId="036C497E" w14:textId="77777777" w:rsidR="00AC6D47" w:rsidRDefault="00AC6D47" w:rsidP="00AC6D47">
      <w:pPr>
        <w:spacing w:after="0"/>
        <w:jc w:val="both"/>
        <w:rPr>
          <w:rFonts w:ascii="Tahoma" w:hAnsi="Tahoma" w:cs="Tahoma"/>
          <w:sz w:val="20"/>
          <w:szCs w:val="20"/>
        </w:rPr>
      </w:pPr>
      <w:r w:rsidRPr="00AC6D47">
        <w:rPr>
          <w:rFonts w:ascii="Tahoma" w:hAnsi="Tahoma" w:cs="Tahoma"/>
          <w:sz w:val="20"/>
          <w:szCs w:val="20"/>
        </w:rPr>
        <w:t>Recruitment and Employment</w:t>
      </w:r>
    </w:p>
    <w:p w14:paraId="7215868C" w14:textId="77777777" w:rsidR="00AC6D47" w:rsidRDefault="00AC6D47" w:rsidP="00AC6D47">
      <w:pPr>
        <w:numPr>
          <w:ilvl w:val="0"/>
          <w:numId w:val="11"/>
        </w:numPr>
        <w:spacing w:after="0"/>
        <w:jc w:val="both"/>
        <w:rPr>
          <w:rFonts w:ascii="Tahoma" w:hAnsi="Tahoma" w:cs="Tahoma"/>
          <w:sz w:val="20"/>
          <w:szCs w:val="20"/>
        </w:rPr>
      </w:pPr>
      <w:r w:rsidRPr="00AC6D47">
        <w:rPr>
          <w:rFonts w:ascii="Tahoma" w:hAnsi="Tahoma" w:cs="Tahoma"/>
          <w:sz w:val="20"/>
          <w:szCs w:val="20"/>
        </w:rPr>
        <w:t>Oversee recruitment and selection processes and make recommendations for appointment to Full Council.</w:t>
      </w:r>
    </w:p>
    <w:p w14:paraId="46551C78" w14:textId="35755A4A" w:rsidR="00AC6D47" w:rsidRPr="00AC6D47" w:rsidRDefault="00AC6D47" w:rsidP="00AC6D47">
      <w:pPr>
        <w:numPr>
          <w:ilvl w:val="0"/>
          <w:numId w:val="11"/>
        </w:numPr>
        <w:spacing w:after="0"/>
        <w:jc w:val="both"/>
        <w:rPr>
          <w:rFonts w:ascii="Tahoma" w:hAnsi="Tahoma" w:cs="Tahoma"/>
          <w:sz w:val="20"/>
          <w:szCs w:val="20"/>
        </w:rPr>
      </w:pPr>
      <w:r w:rsidRPr="00AC6D47">
        <w:rPr>
          <w:rFonts w:ascii="Tahoma" w:hAnsi="Tahoma" w:cs="Tahoma"/>
          <w:sz w:val="20"/>
          <w:szCs w:val="20"/>
        </w:rPr>
        <w:t>Issue and review contracts of employment and any amendments.</w:t>
      </w:r>
    </w:p>
    <w:p w14:paraId="7A9EDA4E" w14:textId="77777777" w:rsidR="00AC6D47" w:rsidRPr="00AC6D47" w:rsidRDefault="00AC6D47" w:rsidP="00AC6D47">
      <w:pPr>
        <w:spacing w:after="0"/>
        <w:jc w:val="both"/>
        <w:rPr>
          <w:rFonts w:ascii="Tahoma" w:hAnsi="Tahoma" w:cs="Tahoma"/>
          <w:sz w:val="20"/>
          <w:szCs w:val="20"/>
        </w:rPr>
      </w:pPr>
      <w:r w:rsidRPr="00AC6D47">
        <w:rPr>
          <w:rFonts w:ascii="Tahoma" w:hAnsi="Tahoma" w:cs="Tahoma"/>
          <w:sz w:val="20"/>
          <w:szCs w:val="20"/>
        </w:rPr>
        <w:t>Pay and Conditions</w:t>
      </w:r>
    </w:p>
    <w:p w14:paraId="4156D556" w14:textId="77777777" w:rsidR="00AC6D47" w:rsidRDefault="00AC6D47" w:rsidP="00AC6D47">
      <w:pPr>
        <w:numPr>
          <w:ilvl w:val="0"/>
          <w:numId w:val="12"/>
        </w:numPr>
        <w:spacing w:after="0"/>
        <w:jc w:val="both"/>
        <w:rPr>
          <w:rFonts w:ascii="Tahoma" w:hAnsi="Tahoma" w:cs="Tahoma"/>
          <w:sz w:val="20"/>
          <w:szCs w:val="20"/>
        </w:rPr>
      </w:pPr>
      <w:r w:rsidRPr="00AC6D47">
        <w:rPr>
          <w:rFonts w:ascii="Tahoma" w:hAnsi="Tahoma" w:cs="Tahoma"/>
          <w:sz w:val="20"/>
          <w:szCs w:val="20"/>
        </w:rPr>
        <w:t>Review salary scales and terms and conditions of employment and make recommendations to Full Council.</w:t>
      </w:r>
    </w:p>
    <w:p w14:paraId="41E1709F" w14:textId="7E98258A" w:rsidR="00AC6D47" w:rsidRPr="00AC6D47" w:rsidRDefault="00AC6D47" w:rsidP="00AC6D47">
      <w:pPr>
        <w:numPr>
          <w:ilvl w:val="0"/>
          <w:numId w:val="12"/>
        </w:numPr>
        <w:spacing w:after="0"/>
        <w:jc w:val="both"/>
        <w:rPr>
          <w:rFonts w:ascii="Tahoma" w:hAnsi="Tahoma" w:cs="Tahoma"/>
          <w:sz w:val="20"/>
          <w:szCs w:val="20"/>
        </w:rPr>
      </w:pPr>
      <w:r w:rsidRPr="00AC6D47">
        <w:rPr>
          <w:rFonts w:ascii="Tahoma" w:hAnsi="Tahoma" w:cs="Tahoma"/>
          <w:sz w:val="20"/>
          <w:szCs w:val="20"/>
        </w:rPr>
        <w:t>Consider and recommend the annual staffing budget.</w:t>
      </w:r>
    </w:p>
    <w:p w14:paraId="00AA6566" w14:textId="4B5D07A4" w:rsidR="00AC6D47" w:rsidRPr="00AC6D47" w:rsidRDefault="00AC6D47" w:rsidP="00AC6D47">
      <w:pPr>
        <w:spacing w:after="0"/>
        <w:jc w:val="both"/>
        <w:rPr>
          <w:rFonts w:ascii="Tahoma" w:hAnsi="Tahoma" w:cs="Tahoma"/>
          <w:sz w:val="20"/>
          <w:szCs w:val="20"/>
        </w:rPr>
      </w:pPr>
      <w:r>
        <w:rPr>
          <w:rFonts w:ascii="Tahoma" w:hAnsi="Tahoma" w:cs="Tahoma"/>
          <w:sz w:val="20"/>
          <w:szCs w:val="20"/>
        </w:rPr>
        <w:t>P</w:t>
      </w:r>
      <w:r w:rsidRPr="00AC6D47">
        <w:rPr>
          <w:rFonts w:ascii="Tahoma" w:hAnsi="Tahoma" w:cs="Tahoma"/>
          <w:sz w:val="20"/>
          <w:szCs w:val="20"/>
        </w:rPr>
        <w:t>erformance Management</w:t>
      </w:r>
    </w:p>
    <w:p w14:paraId="2627306B" w14:textId="77777777" w:rsidR="00AC6D47" w:rsidRDefault="00AC6D47" w:rsidP="00AC6D47">
      <w:pPr>
        <w:numPr>
          <w:ilvl w:val="0"/>
          <w:numId w:val="13"/>
        </w:numPr>
        <w:spacing w:after="0"/>
        <w:jc w:val="both"/>
        <w:rPr>
          <w:rFonts w:ascii="Tahoma" w:hAnsi="Tahoma" w:cs="Tahoma"/>
          <w:sz w:val="20"/>
          <w:szCs w:val="20"/>
        </w:rPr>
      </w:pPr>
      <w:r w:rsidRPr="00AC6D47">
        <w:rPr>
          <w:rFonts w:ascii="Tahoma" w:hAnsi="Tahoma" w:cs="Tahoma"/>
          <w:sz w:val="20"/>
          <w:szCs w:val="20"/>
        </w:rPr>
        <w:t>Undertake the Clerk’s annual appraisal and oversee staff appraisal processes.</w:t>
      </w:r>
    </w:p>
    <w:p w14:paraId="27900033" w14:textId="57CEAF77" w:rsidR="00AC6D47" w:rsidRPr="00AC6D47" w:rsidRDefault="00AC6D47" w:rsidP="00AC6D47">
      <w:pPr>
        <w:numPr>
          <w:ilvl w:val="0"/>
          <w:numId w:val="13"/>
        </w:numPr>
        <w:spacing w:after="0"/>
        <w:jc w:val="both"/>
        <w:rPr>
          <w:rFonts w:ascii="Tahoma" w:hAnsi="Tahoma" w:cs="Tahoma"/>
          <w:sz w:val="20"/>
          <w:szCs w:val="20"/>
        </w:rPr>
      </w:pPr>
      <w:r w:rsidRPr="00AC6D47">
        <w:rPr>
          <w:rFonts w:ascii="Tahoma" w:hAnsi="Tahoma" w:cs="Tahoma"/>
          <w:sz w:val="20"/>
          <w:szCs w:val="20"/>
        </w:rPr>
        <w:t>Identify training and development needs and support staff development.</w:t>
      </w:r>
    </w:p>
    <w:p w14:paraId="5956C825" w14:textId="77777777" w:rsidR="00AC6D47" w:rsidRDefault="00AC6D47" w:rsidP="00AC6D47">
      <w:pPr>
        <w:spacing w:after="0"/>
        <w:jc w:val="both"/>
        <w:rPr>
          <w:rFonts w:ascii="Tahoma" w:hAnsi="Tahoma" w:cs="Tahoma"/>
          <w:sz w:val="20"/>
          <w:szCs w:val="20"/>
        </w:rPr>
      </w:pPr>
      <w:r w:rsidRPr="00AC6D47">
        <w:rPr>
          <w:rFonts w:ascii="Tahoma" w:hAnsi="Tahoma" w:cs="Tahoma"/>
          <w:sz w:val="20"/>
          <w:szCs w:val="20"/>
        </w:rPr>
        <w:lastRenderedPageBreak/>
        <w:t>Employee Relations</w:t>
      </w:r>
    </w:p>
    <w:p w14:paraId="5447763A" w14:textId="77777777" w:rsidR="00AC6D47" w:rsidRDefault="00AC6D47" w:rsidP="00AC6D47">
      <w:pPr>
        <w:numPr>
          <w:ilvl w:val="0"/>
          <w:numId w:val="14"/>
        </w:numPr>
        <w:spacing w:after="0"/>
        <w:jc w:val="both"/>
        <w:rPr>
          <w:rFonts w:ascii="Tahoma" w:hAnsi="Tahoma" w:cs="Tahoma"/>
          <w:sz w:val="20"/>
          <w:szCs w:val="20"/>
        </w:rPr>
      </w:pPr>
      <w:r w:rsidRPr="00AC6D47">
        <w:rPr>
          <w:rFonts w:ascii="Tahoma" w:hAnsi="Tahoma" w:cs="Tahoma"/>
          <w:sz w:val="20"/>
          <w:szCs w:val="20"/>
        </w:rPr>
        <w:t>Deal with disciplinary, grievance, and capability matters in accordance with the Council’s procedures.</w:t>
      </w:r>
    </w:p>
    <w:p w14:paraId="411AFE66" w14:textId="77777777" w:rsidR="00AC6D47" w:rsidRDefault="00AC6D47" w:rsidP="00AC6D47">
      <w:pPr>
        <w:numPr>
          <w:ilvl w:val="0"/>
          <w:numId w:val="14"/>
        </w:numPr>
        <w:spacing w:after="0"/>
        <w:jc w:val="both"/>
        <w:rPr>
          <w:rFonts w:ascii="Tahoma" w:hAnsi="Tahoma" w:cs="Tahoma"/>
          <w:sz w:val="20"/>
          <w:szCs w:val="20"/>
        </w:rPr>
      </w:pPr>
      <w:r w:rsidRPr="00AC6D47">
        <w:rPr>
          <w:rFonts w:ascii="Tahoma" w:hAnsi="Tahoma" w:cs="Tahoma"/>
          <w:sz w:val="20"/>
          <w:szCs w:val="20"/>
        </w:rPr>
        <w:t>Hear appeals where appropriate or convene an Appeals Panel (excluding Members involved in the original decision).</w:t>
      </w:r>
    </w:p>
    <w:p w14:paraId="27F59C15" w14:textId="2B2B8F08" w:rsidR="00AC6D47" w:rsidRPr="00AC6D47" w:rsidRDefault="00AC6D47" w:rsidP="00AC6D47">
      <w:pPr>
        <w:numPr>
          <w:ilvl w:val="0"/>
          <w:numId w:val="14"/>
        </w:numPr>
        <w:spacing w:after="0"/>
        <w:jc w:val="both"/>
        <w:rPr>
          <w:rFonts w:ascii="Tahoma" w:hAnsi="Tahoma" w:cs="Tahoma"/>
          <w:sz w:val="20"/>
          <w:szCs w:val="20"/>
        </w:rPr>
      </w:pPr>
      <w:r w:rsidRPr="00AC6D47">
        <w:rPr>
          <w:rFonts w:ascii="Tahoma" w:hAnsi="Tahoma" w:cs="Tahoma"/>
          <w:sz w:val="20"/>
          <w:szCs w:val="20"/>
        </w:rPr>
        <w:t>Monitor absence and welfare, including health and safety matters.</w:t>
      </w:r>
    </w:p>
    <w:p w14:paraId="3578F075" w14:textId="77777777" w:rsidR="00AC6D47" w:rsidRDefault="00AC6D47" w:rsidP="00AC6D47">
      <w:pPr>
        <w:spacing w:after="0"/>
        <w:jc w:val="both"/>
        <w:rPr>
          <w:rFonts w:ascii="Tahoma" w:hAnsi="Tahoma" w:cs="Tahoma"/>
          <w:sz w:val="20"/>
          <w:szCs w:val="20"/>
        </w:rPr>
      </w:pPr>
      <w:r w:rsidRPr="00AC6D47">
        <w:rPr>
          <w:rFonts w:ascii="Tahoma" w:hAnsi="Tahoma" w:cs="Tahoma"/>
          <w:sz w:val="20"/>
          <w:szCs w:val="20"/>
        </w:rPr>
        <w:t>Compliance and Advice</w:t>
      </w:r>
    </w:p>
    <w:p w14:paraId="61DCE162" w14:textId="77777777" w:rsidR="00AC6D47" w:rsidRDefault="00AC6D47" w:rsidP="00AC6D47">
      <w:pPr>
        <w:numPr>
          <w:ilvl w:val="0"/>
          <w:numId w:val="15"/>
        </w:numPr>
        <w:spacing w:after="0"/>
        <w:jc w:val="both"/>
        <w:rPr>
          <w:rFonts w:ascii="Tahoma" w:hAnsi="Tahoma" w:cs="Tahoma"/>
          <w:sz w:val="20"/>
          <w:szCs w:val="20"/>
        </w:rPr>
      </w:pPr>
      <w:r w:rsidRPr="00AC6D47">
        <w:rPr>
          <w:rFonts w:ascii="Tahoma" w:hAnsi="Tahoma" w:cs="Tahoma"/>
          <w:sz w:val="20"/>
          <w:szCs w:val="20"/>
        </w:rPr>
        <w:t>Ensure the Council complies with its duties as an employer.</w:t>
      </w:r>
    </w:p>
    <w:p w14:paraId="7876251B" w14:textId="528F632F" w:rsidR="00AC6D47" w:rsidRPr="00AC6D47" w:rsidRDefault="00AC6D47" w:rsidP="00AC6D47">
      <w:pPr>
        <w:numPr>
          <w:ilvl w:val="0"/>
          <w:numId w:val="15"/>
        </w:numPr>
        <w:spacing w:after="0"/>
        <w:jc w:val="both"/>
        <w:rPr>
          <w:rFonts w:ascii="Tahoma" w:hAnsi="Tahoma" w:cs="Tahoma"/>
          <w:sz w:val="20"/>
          <w:szCs w:val="20"/>
        </w:rPr>
      </w:pPr>
      <w:r w:rsidRPr="00AC6D47">
        <w:rPr>
          <w:rFonts w:ascii="Tahoma" w:hAnsi="Tahoma" w:cs="Tahoma"/>
          <w:sz w:val="20"/>
          <w:szCs w:val="20"/>
        </w:rPr>
        <w:t>Obtain professional HR or legal advice where necessary, within approved budgets.</w:t>
      </w:r>
    </w:p>
    <w:p w14:paraId="677A7ECF" w14:textId="77777777" w:rsidR="00AC6D47" w:rsidRPr="00AC6D47" w:rsidRDefault="00AC6D47" w:rsidP="00AC6D47">
      <w:pPr>
        <w:spacing w:after="0"/>
        <w:jc w:val="both"/>
        <w:rPr>
          <w:rFonts w:ascii="Tahoma" w:hAnsi="Tahoma" w:cs="Tahoma"/>
          <w:sz w:val="20"/>
          <w:szCs w:val="20"/>
        </w:rPr>
      </w:pPr>
    </w:p>
    <w:p w14:paraId="615FAABB" w14:textId="77777777" w:rsidR="00AC6D47" w:rsidRPr="00AC6D47" w:rsidRDefault="00AC6D47" w:rsidP="00AC6D47">
      <w:pPr>
        <w:spacing w:after="0"/>
        <w:ind w:left="360"/>
        <w:jc w:val="both"/>
        <w:rPr>
          <w:rFonts w:ascii="Tahoma" w:hAnsi="Tahoma" w:cs="Tahoma"/>
          <w:sz w:val="20"/>
          <w:szCs w:val="20"/>
          <w:u w:val="single"/>
        </w:rPr>
      </w:pPr>
      <w:r w:rsidRPr="00AC6D47">
        <w:rPr>
          <w:rFonts w:ascii="Tahoma" w:hAnsi="Tahoma" w:cs="Tahoma"/>
          <w:sz w:val="20"/>
          <w:szCs w:val="20"/>
          <w:u w:val="single"/>
        </w:rPr>
        <w:t>6. Review</w:t>
      </w:r>
    </w:p>
    <w:p w14:paraId="295E80ED" w14:textId="003B37A7" w:rsidR="00AC6D47" w:rsidRDefault="00AC6D47" w:rsidP="00AC6D47">
      <w:pPr>
        <w:spacing w:after="0"/>
        <w:jc w:val="both"/>
        <w:rPr>
          <w:rFonts w:ascii="Tahoma" w:hAnsi="Tahoma" w:cs="Tahoma"/>
          <w:sz w:val="20"/>
          <w:szCs w:val="20"/>
        </w:rPr>
      </w:pPr>
      <w:r w:rsidRPr="00AC6D47">
        <w:rPr>
          <w:rFonts w:ascii="Tahoma" w:hAnsi="Tahoma" w:cs="Tahoma"/>
          <w:sz w:val="20"/>
          <w:szCs w:val="20"/>
        </w:rPr>
        <w:t>These Terms of Reference shall be reviewed annually by the Council.</w:t>
      </w:r>
    </w:p>
    <w:p w14:paraId="7EF80F92" w14:textId="77777777" w:rsidR="00AC6D47" w:rsidRDefault="00AC6D47" w:rsidP="00AC6D47">
      <w:pPr>
        <w:spacing w:after="0"/>
        <w:jc w:val="both"/>
        <w:rPr>
          <w:rFonts w:ascii="Tahoma" w:hAnsi="Tahoma" w:cs="Tahoma"/>
          <w:sz w:val="20"/>
          <w:szCs w:val="20"/>
        </w:rPr>
      </w:pPr>
    </w:p>
    <w:p w14:paraId="283B2911" w14:textId="73D3B82A" w:rsidR="00AC6D47" w:rsidRDefault="00AC6D47" w:rsidP="00AC6D47">
      <w:pPr>
        <w:spacing w:after="0"/>
        <w:jc w:val="both"/>
        <w:rPr>
          <w:rFonts w:ascii="Tahoma" w:hAnsi="Tahoma" w:cs="Tahoma"/>
          <w:sz w:val="20"/>
          <w:szCs w:val="20"/>
        </w:rPr>
      </w:pPr>
      <w:r>
        <w:rPr>
          <w:rFonts w:ascii="Tahoma" w:hAnsi="Tahoma" w:cs="Tahoma"/>
          <w:sz w:val="20"/>
          <w:szCs w:val="20"/>
        </w:rPr>
        <w:t>Adopted by Wrangle Parish Council on: 0</w:t>
      </w:r>
      <w:r w:rsidR="00340C35">
        <w:rPr>
          <w:rFonts w:ascii="Tahoma" w:hAnsi="Tahoma" w:cs="Tahoma"/>
          <w:sz w:val="20"/>
          <w:szCs w:val="20"/>
        </w:rPr>
        <w:t>5</w:t>
      </w:r>
      <w:r>
        <w:rPr>
          <w:rFonts w:ascii="Tahoma" w:hAnsi="Tahoma" w:cs="Tahoma"/>
          <w:sz w:val="20"/>
          <w:szCs w:val="20"/>
        </w:rPr>
        <w:t xml:space="preserve"> May 2026</w:t>
      </w:r>
    </w:p>
    <w:p w14:paraId="2B38144E" w14:textId="23C00E1B" w:rsidR="00AC6D47" w:rsidRDefault="00AC6D47" w:rsidP="00AC6D47">
      <w:pPr>
        <w:spacing w:after="0"/>
        <w:jc w:val="both"/>
        <w:rPr>
          <w:rFonts w:ascii="Tahoma" w:hAnsi="Tahoma" w:cs="Tahoma"/>
          <w:sz w:val="20"/>
          <w:szCs w:val="20"/>
        </w:rPr>
      </w:pPr>
      <w:r>
        <w:rPr>
          <w:rFonts w:ascii="Tahoma" w:hAnsi="Tahoma" w:cs="Tahoma"/>
          <w:sz w:val="20"/>
          <w:szCs w:val="20"/>
        </w:rPr>
        <w:t xml:space="preserve">Minute Reference: </w:t>
      </w:r>
      <w:r w:rsidR="00F83C27">
        <w:rPr>
          <w:rFonts w:ascii="Tahoma" w:hAnsi="Tahoma" w:cs="Tahoma"/>
          <w:sz w:val="20"/>
          <w:szCs w:val="20"/>
        </w:rPr>
        <w:t>13/5/26</w:t>
      </w:r>
    </w:p>
    <w:p w14:paraId="00060A06" w14:textId="2B28DEAD" w:rsidR="00AC6D47" w:rsidRPr="00AC6D47" w:rsidRDefault="00AC6D47" w:rsidP="00AC6D47">
      <w:pPr>
        <w:spacing w:after="0"/>
        <w:jc w:val="both"/>
        <w:rPr>
          <w:rFonts w:ascii="Tahoma" w:hAnsi="Tahoma" w:cs="Tahoma"/>
          <w:sz w:val="20"/>
          <w:szCs w:val="20"/>
        </w:rPr>
      </w:pPr>
      <w:r>
        <w:rPr>
          <w:rFonts w:ascii="Tahoma" w:hAnsi="Tahoma" w:cs="Tahoma"/>
          <w:sz w:val="20"/>
          <w:szCs w:val="20"/>
        </w:rPr>
        <w:t>Next review date: May 2027</w:t>
      </w:r>
    </w:p>
    <w:sectPr w:rsidR="00AC6D47" w:rsidRPr="00AC6D47" w:rsidSect="00125681">
      <w:pgSz w:w="11906" w:h="16838"/>
      <w:pgMar w:top="130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9C6"/>
    <w:multiLevelType w:val="hybridMultilevel"/>
    <w:tmpl w:val="CC3A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2C325B"/>
    <w:multiLevelType w:val="hybridMultilevel"/>
    <w:tmpl w:val="BEF8BD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A86BA8"/>
    <w:multiLevelType w:val="hybridMultilevel"/>
    <w:tmpl w:val="A3AC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A6C87"/>
    <w:multiLevelType w:val="hybridMultilevel"/>
    <w:tmpl w:val="A8647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2214FC"/>
    <w:multiLevelType w:val="hybridMultilevel"/>
    <w:tmpl w:val="7160E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0C0DDD"/>
    <w:multiLevelType w:val="hybridMultilevel"/>
    <w:tmpl w:val="8A126700"/>
    <w:lvl w:ilvl="0" w:tplc="6C847F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D76E90"/>
    <w:multiLevelType w:val="hybridMultilevel"/>
    <w:tmpl w:val="636E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0E20DC"/>
    <w:multiLevelType w:val="hybridMultilevel"/>
    <w:tmpl w:val="85BC0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0F4D35"/>
    <w:multiLevelType w:val="hybridMultilevel"/>
    <w:tmpl w:val="3E28D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187FE1"/>
    <w:multiLevelType w:val="hybridMultilevel"/>
    <w:tmpl w:val="5EF8D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410A4A"/>
    <w:multiLevelType w:val="hybridMultilevel"/>
    <w:tmpl w:val="F2D4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8D4BF7"/>
    <w:multiLevelType w:val="hybridMultilevel"/>
    <w:tmpl w:val="2EDE7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B24935"/>
    <w:multiLevelType w:val="hybridMultilevel"/>
    <w:tmpl w:val="4502E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4F33C5"/>
    <w:multiLevelType w:val="hybridMultilevel"/>
    <w:tmpl w:val="831EA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A37EDB"/>
    <w:multiLevelType w:val="hybridMultilevel"/>
    <w:tmpl w:val="BEC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253175">
    <w:abstractNumId w:val="12"/>
  </w:num>
  <w:num w:numId="2" w16cid:durableId="669136831">
    <w:abstractNumId w:val="8"/>
  </w:num>
  <w:num w:numId="3" w16cid:durableId="1722943421">
    <w:abstractNumId w:val="6"/>
  </w:num>
  <w:num w:numId="4" w16cid:durableId="319386025">
    <w:abstractNumId w:val="5"/>
  </w:num>
  <w:num w:numId="5" w16cid:durableId="2027516299">
    <w:abstractNumId w:val="2"/>
  </w:num>
  <w:num w:numId="6" w16cid:durableId="504827293">
    <w:abstractNumId w:val="13"/>
  </w:num>
  <w:num w:numId="7" w16cid:durableId="1887789194">
    <w:abstractNumId w:val="1"/>
  </w:num>
  <w:num w:numId="8" w16cid:durableId="8335600">
    <w:abstractNumId w:val="3"/>
  </w:num>
  <w:num w:numId="9" w16cid:durableId="719865345">
    <w:abstractNumId w:val="9"/>
  </w:num>
  <w:num w:numId="10" w16cid:durableId="146897370">
    <w:abstractNumId w:val="11"/>
  </w:num>
  <w:num w:numId="11" w16cid:durableId="1958104400">
    <w:abstractNumId w:val="4"/>
  </w:num>
  <w:num w:numId="12" w16cid:durableId="1535193376">
    <w:abstractNumId w:val="10"/>
  </w:num>
  <w:num w:numId="13" w16cid:durableId="1539201459">
    <w:abstractNumId w:val="0"/>
  </w:num>
  <w:num w:numId="14" w16cid:durableId="1429352574">
    <w:abstractNumId w:val="14"/>
  </w:num>
  <w:num w:numId="15" w16cid:durableId="26835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426"/>
    <w:rsid w:val="00023C8A"/>
    <w:rsid w:val="0006063E"/>
    <w:rsid w:val="00085FF2"/>
    <w:rsid w:val="00125681"/>
    <w:rsid w:val="0012581D"/>
    <w:rsid w:val="00167CD0"/>
    <w:rsid w:val="001D2F72"/>
    <w:rsid w:val="00291437"/>
    <w:rsid w:val="00340C35"/>
    <w:rsid w:val="00384EB0"/>
    <w:rsid w:val="003E4F7C"/>
    <w:rsid w:val="003E6BC7"/>
    <w:rsid w:val="004405DB"/>
    <w:rsid w:val="00457E24"/>
    <w:rsid w:val="00541C3C"/>
    <w:rsid w:val="00624542"/>
    <w:rsid w:val="00844871"/>
    <w:rsid w:val="00893301"/>
    <w:rsid w:val="00960CF2"/>
    <w:rsid w:val="00995B9C"/>
    <w:rsid w:val="009B176B"/>
    <w:rsid w:val="00A27D5F"/>
    <w:rsid w:val="00AC6D47"/>
    <w:rsid w:val="00BF3DD6"/>
    <w:rsid w:val="00C81671"/>
    <w:rsid w:val="00D066E1"/>
    <w:rsid w:val="00D905AF"/>
    <w:rsid w:val="00F11426"/>
    <w:rsid w:val="00F25156"/>
    <w:rsid w:val="00F83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3F05"/>
  <w15:chartTrackingRefBased/>
  <w15:docId w15:val="{F3BBC26A-0441-49F4-AB6E-60C6F706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D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bb055d-463d-4469-9d51-2a0683196567" xsi:nil="true"/>
    <lcf76f155ced4ddcb4097134ff3c332f xmlns="123d2a53-76c4-47be-9727-70fef054e0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4042055E22F747BEC81195F5712DF7" ma:contentTypeVersion="16" ma:contentTypeDescription="Create a new document." ma:contentTypeScope="" ma:versionID="0e05a0d1b855eedf33a261b2796d08ae">
  <xsd:schema xmlns:xsd="http://www.w3.org/2001/XMLSchema" xmlns:xs="http://www.w3.org/2001/XMLSchema" xmlns:p="http://schemas.microsoft.com/office/2006/metadata/properties" xmlns:ns2="123d2a53-76c4-47be-9727-70fef054e0be" xmlns:ns3="16bb055d-463d-4469-9d51-2a0683196567" targetNamespace="http://schemas.microsoft.com/office/2006/metadata/properties" ma:root="true" ma:fieldsID="99867195f2a7a75fa08099db8583c353" ns2:_="" ns3:_="">
    <xsd:import namespace="123d2a53-76c4-47be-9727-70fef054e0be"/>
    <xsd:import namespace="16bb055d-463d-4469-9d51-2a06831965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d2a53-76c4-47be-9727-70fef054e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86d54d-63e9-4830-b830-bfb9794c07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bb055d-463d-4469-9d51-2a068319656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0bdf38-9a6d-4584-a4a9-c741f94b7eb4}" ma:internalName="TaxCatchAll" ma:showField="CatchAllData" ma:web="16bb055d-463d-4469-9d51-2a068319656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D6058D-9CD1-4A87-B6ED-1F75249BFFDD}">
  <ds:schemaRefs>
    <ds:schemaRef ds:uri="http://schemas.microsoft.com/office/2006/metadata/properties"/>
    <ds:schemaRef ds:uri="http://schemas.microsoft.com/office/infopath/2007/PartnerControls"/>
    <ds:schemaRef ds:uri="16bb055d-463d-4469-9d51-2a0683196567"/>
    <ds:schemaRef ds:uri="123d2a53-76c4-47be-9727-70fef054e0be"/>
  </ds:schemaRefs>
</ds:datastoreItem>
</file>

<file path=customXml/itemProps2.xml><?xml version="1.0" encoding="utf-8"?>
<ds:datastoreItem xmlns:ds="http://schemas.openxmlformats.org/officeDocument/2006/customXml" ds:itemID="{F70572C2-80FE-496F-9D83-184BB8D9B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d2a53-76c4-47be-9727-70fef054e0be"/>
    <ds:schemaRef ds:uri="16bb055d-463d-4469-9d51-2a0683196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D52D13-F893-4AF4-8ABD-40426A0FDD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Enderby</dc:creator>
  <cp:keywords/>
  <cp:lastModifiedBy>Becca Herberts</cp:lastModifiedBy>
  <cp:revision>5</cp:revision>
  <cp:lastPrinted>2023-03-28T11:31:00Z</cp:lastPrinted>
  <dcterms:created xsi:type="dcterms:W3CDTF">2026-05-01T20:47:00Z</dcterms:created>
  <dcterms:modified xsi:type="dcterms:W3CDTF">2026-09-24T13:11:00Z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0x010100174042055E22F747BEC81195F5712DF7</vt:lpwstr>
  </property>
</Properties>
</file>