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76A7" w14:textId="3656DD4C" w:rsidR="00CA712F" w:rsidRPr="00C04072" w:rsidRDefault="00773119" w:rsidP="001E3B49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8"/>
          <w:szCs w:val="28"/>
        </w:rPr>
      </w:pPr>
      <w:r w:rsidRPr="00C04072">
        <w:rPr>
          <w:rFonts w:ascii="Tahoma" w:hAnsi="Tahoma" w:cs="Tahoma"/>
          <w:b/>
          <w:sz w:val="28"/>
          <w:szCs w:val="28"/>
        </w:rPr>
        <w:t>W</w:t>
      </w:r>
      <w:r w:rsidR="008307B8" w:rsidRPr="00C04072">
        <w:rPr>
          <w:rFonts w:ascii="Tahoma" w:hAnsi="Tahoma" w:cs="Tahoma"/>
          <w:b/>
          <w:sz w:val="28"/>
          <w:szCs w:val="28"/>
        </w:rPr>
        <w:t xml:space="preserve">RANGLE PARISH COUNCIL </w:t>
      </w:r>
    </w:p>
    <w:p w14:paraId="06D9A588" w14:textId="11B19063" w:rsidR="00506B3D" w:rsidRPr="00C04072" w:rsidRDefault="00483984" w:rsidP="001E3B49">
      <w:pPr>
        <w:jc w:val="center"/>
        <w:rPr>
          <w:rFonts w:ascii="Tahoma" w:hAnsi="Tahoma" w:cs="Tahoma"/>
          <w:b/>
          <w:sz w:val="28"/>
          <w:szCs w:val="28"/>
        </w:rPr>
      </w:pPr>
      <w:r w:rsidRPr="00C04072">
        <w:rPr>
          <w:rFonts w:ascii="Tahoma" w:hAnsi="Tahoma" w:cs="Tahoma"/>
          <w:b/>
          <w:sz w:val="28"/>
          <w:szCs w:val="28"/>
        </w:rPr>
        <w:t xml:space="preserve">Tuesday </w:t>
      </w:r>
      <w:r w:rsidR="00A027FA">
        <w:rPr>
          <w:rFonts w:ascii="Tahoma" w:hAnsi="Tahoma" w:cs="Tahoma"/>
          <w:b/>
          <w:sz w:val="28"/>
          <w:szCs w:val="28"/>
        </w:rPr>
        <w:t>7</w:t>
      </w:r>
      <w:r w:rsidR="00A027FA" w:rsidRPr="00A027FA">
        <w:rPr>
          <w:rFonts w:ascii="Tahoma" w:hAnsi="Tahoma" w:cs="Tahoma"/>
          <w:b/>
          <w:sz w:val="28"/>
          <w:szCs w:val="28"/>
          <w:vertAlign w:val="superscript"/>
        </w:rPr>
        <w:t>th</w:t>
      </w:r>
      <w:r w:rsidR="00A027FA">
        <w:rPr>
          <w:rFonts w:ascii="Tahoma" w:hAnsi="Tahoma" w:cs="Tahoma"/>
          <w:b/>
          <w:sz w:val="28"/>
          <w:szCs w:val="28"/>
        </w:rPr>
        <w:t xml:space="preserve"> October</w:t>
      </w:r>
      <w:r w:rsidRPr="00C04072">
        <w:rPr>
          <w:rFonts w:ascii="Tahoma" w:hAnsi="Tahoma" w:cs="Tahoma"/>
          <w:b/>
          <w:sz w:val="28"/>
          <w:szCs w:val="28"/>
        </w:rPr>
        <w:t xml:space="preserve"> 2025</w:t>
      </w:r>
    </w:p>
    <w:p w14:paraId="3D2568CE" w14:textId="682D1591" w:rsidR="00483984" w:rsidRPr="00C04072" w:rsidRDefault="00483984" w:rsidP="001E3B49">
      <w:pPr>
        <w:jc w:val="center"/>
        <w:rPr>
          <w:rFonts w:ascii="Tahoma" w:hAnsi="Tahoma" w:cs="Tahoma"/>
          <w:b/>
          <w:sz w:val="28"/>
          <w:szCs w:val="28"/>
        </w:rPr>
      </w:pPr>
      <w:r w:rsidRPr="00C04072">
        <w:rPr>
          <w:rFonts w:ascii="Tahoma" w:hAnsi="Tahoma" w:cs="Tahoma"/>
          <w:b/>
          <w:sz w:val="28"/>
          <w:szCs w:val="28"/>
        </w:rPr>
        <w:t xml:space="preserve">Wrangle Parish Hall </w:t>
      </w:r>
    </w:p>
    <w:p w14:paraId="63F0CC84" w14:textId="77777777" w:rsidR="00F34E0C" w:rsidRPr="00C04072" w:rsidRDefault="00F34E0C">
      <w:p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Dear Councillor</w:t>
      </w:r>
    </w:p>
    <w:p w14:paraId="27E2DAB7" w14:textId="77777777" w:rsidR="00F34E0C" w:rsidRPr="00C04072" w:rsidRDefault="00F34E0C">
      <w:pPr>
        <w:rPr>
          <w:rFonts w:ascii="Tahoma" w:hAnsi="Tahoma" w:cs="Tahoma"/>
          <w:sz w:val="20"/>
        </w:rPr>
      </w:pPr>
    </w:p>
    <w:p w14:paraId="44ED7480" w14:textId="64FF6A8A" w:rsidR="00C3498A" w:rsidRPr="00C04072" w:rsidRDefault="00F50BD5" w:rsidP="007A460B">
      <w:pPr>
        <w:jc w:val="both"/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>You are hereby summon</w:t>
      </w:r>
      <w:r w:rsidR="00F34E0C" w:rsidRPr="00C04072">
        <w:rPr>
          <w:rFonts w:ascii="Tahoma" w:hAnsi="Tahoma" w:cs="Tahoma"/>
          <w:sz w:val="20"/>
        </w:rPr>
        <w:t>ed to attend the next meeting of</w:t>
      </w:r>
      <w:r w:rsidR="00316FFF" w:rsidRPr="00C04072">
        <w:rPr>
          <w:rFonts w:ascii="Tahoma" w:hAnsi="Tahoma" w:cs="Tahoma"/>
          <w:sz w:val="20"/>
        </w:rPr>
        <w:t xml:space="preserve"> </w:t>
      </w:r>
      <w:r w:rsidR="00506B3D" w:rsidRPr="00C04072">
        <w:rPr>
          <w:rFonts w:ascii="Tahoma" w:hAnsi="Tahoma" w:cs="Tahoma"/>
          <w:sz w:val="20"/>
        </w:rPr>
        <w:t>Wrangle</w:t>
      </w:r>
      <w:r w:rsidR="00AE49B9" w:rsidRPr="00C04072">
        <w:rPr>
          <w:rFonts w:ascii="Tahoma" w:hAnsi="Tahoma" w:cs="Tahoma"/>
          <w:sz w:val="20"/>
        </w:rPr>
        <w:t xml:space="preserve"> Parish Council</w:t>
      </w:r>
      <w:r w:rsidR="007543A2" w:rsidRPr="00C04072">
        <w:rPr>
          <w:rFonts w:ascii="Tahoma" w:hAnsi="Tahoma" w:cs="Tahoma"/>
          <w:sz w:val="20"/>
        </w:rPr>
        <w:t>,</w:t>
      </w:r>
      <w:r w:rsidR="00AE49B9" w:rsidRPr="00C04072">
        <w:rPr>
          <w:rFonts w:ascii="Tahoma" w:hAnsi="Tahoma" w:cs="Tahoma"/>
          <w:sz w:val="20"/>
        </w:rPr>
        <w:t xml:space="preserve"> which will </w:t>
      </w:r>
      <w:r w:rsidR="00316FFF" w:rsidRPr="00C04072">
        <w:rPr>
          <w:rFonts w:ascii="Tahoma" w:hAnsi="Tahoma" w:cs="Tahoma"/>
          <w:sz w:val="20"/>
        </w:rPr>
        <w:t>be held on</w:t>
      </w:r>
      <w:r w:rsidR="00624FAB" w:rsidRPr="00C04072">
        <w:rPr>
          <w:rFonts w:ascii="Tahoma" w:hAnsi="Tahoma" w:cs="Tahoma"/>
          <w:sz w:val="20"/>
        </w:rPr>
        <w:t xml:space="preserve"> </w:t>
      </w:r>
      <w:r w:rsidR="00506B3D" w:rsidRPr="00C04072">
        <w:rPr>
          <w:rFonts w:ascii="Tahoma" w:hAnsi="Tahoma" w:cs="Tahoma"/>
          <w:sz w:val="20"/>
        </w:rPr>
        <w:t xml:space="preserve">Tuesday </w:t>
      </w:r>
      <w:r w:rsidR="00A027FA">
        <w:rPr>
          <w:rFonts w:ascii="Tahoma" w:hAnsi="Tahoma" w:cs="Tahoma"/>
          <w:sz w:val="20"/>
        </w:rPr>
        <w:t>7</w:t>
      </w:r>
      <w:r w:rsidR="00A027FA" w:rsidRPr="00A027FA">
        <w:rPr>
          <w:rFonts w:ascii="Tahoma" w:hAnsi="Tahoma" w:cs="Tahoma"/>
          <w:sz w:val="20"/>
          <w:vertAlign w:val="superscript"/>
        </w:rPr>
        <w:t>th</w:t>
      </w:r>
      <w:r w:rsidR="00A027FA">
        <w:rPr>
          <w:rFonts w:ascii="Tahoma" w:hAnsi="Tahoma" w:cs="Tahoma"/>
          <w:sz w:val="20"/>
        </w:rPr>
        <w:t xml:space="preserve"> October </w:t>
      </w:r>
      <w:r w:rsidR="00AE49B9" w:rsidRPr="00C04072">
        <w:rPr>
          <w:rFonts w:ascii="Tahoma" w:hAnsi="Tahoma" w:cs="Tahoma"/>
          <w:sz w:val="20"/>
        </w:rPr>
        <w:t>commencing at 7</w:t>
      </w:r>
      <w:r w:rsidR="004D4822" w:rsidRPr="00C04072">
        <w:rPr>
          <w:rFonts w:ascii="Tahoma" w:hAnsi="Tahoma" w:cs="Tahoma"/>
          <w:sz w:val="20"/>
        </w:rPr>
        <w:t>:</w:t>
      </w:r>
      <w:r w:rsidR="004B6841">
        <w:rPr>
          <w:rFonts w:ascii="Tahoma" w:hAnsi="Tahoma" w:cs="Tahoma"/>
          <w:sz w:val="20"/>
        </w:rPr>
        <w:t>0</w:t>
      </w:r>
      <w:r w:rsidR="007D2FFE" w:rsidRPr="00C04072">
        <w:rPr>
          <w:rFonts w:ascii="Tahoma" w:hAnsi="Tahoma" w:cs="Tahoma"/>
          <w:sz w:val="20"/>
        </w:rPr>
        <w:t>0</w:t>
      </w:r>
      <w:r w:rsidR="00AE49B9" w:rsidRPr="00C04072">
        <w:rPr>
          <w:rFonts w:ascii="Tahoma" w:hAnsi="Tahoma" w:cs="Tahoma"/>
          <w:sz w:val="20"/>
        </w:rPr>
        <w:t xml:space="preserve"> pm in the </w:t>
      </w:r>
      <w:r w:rsidR="005909F4" w:rsidRPr="00C04072">
        <w:rPr>
          <w:rFonts w:ascii="Tahoma" w:hAnsi="Tahoma" w:cs="Tahoma"/>
          <w:sz w:val="20"/>
        </w:rPr>
        <w:t>Parish Hall, Wrangle.</w:t>
      </w:r>
      <w:r w:rsidR="000E16D3" w:rsidRPr="00C04072">
        <w:rPr>
          <w:rFonts w:ascii="Tahoma" w:hAnsi="Tahoma" w:cs="Tahoma"/>
          <w:sz w:val="20"/>
        </w:rPr>
        <w:t xml:space="preserve"> </w:t>
      </w:r>
      <w:r w:rsidR="007543A2" w:rsidRPr="00C04072">
        <w:rPr>
          <w:rFonts w:ascii="Tahoma" w:hAnsi="Tahoma" w:cs="Tahoma"/>
          <w:sz w:val="20"/>
        </w:rPr>
        <w:t>The business to be dealt with at the meeting is listed in the agenda.</w:t>
      </w:r>
      <w:r w:rsidR="001E3B49" w:rsidRPr="00C04072">
        <w:rPr>
          <w:rFonts w:ascii="Tahoma" w:hAnsi="Tahoma" w:cs="Tahoma"/>
          <w:bCs/>
          <w:sz w:val="20"/>
        </w:rPr>
        <w:t xml:space="preserve"> If you are unable to </w:t>
      </w:r>
      <w:r w:rsidR="005909F4" w:rsidRPr="00C04072">
        <w:rPr>
          <w:rFonts w:ascii="Tahoma" w:hAnsi="Tahoma" w:cs="Tahoma"/>
          <w:bCs/>
          <w:sz w:val="20"/>
        </w:rPr>
        <w:t>attend,</w:t>
      </w:r>
      <w:r w:rsidR="001E3B49" w:rsidRPr="00C04072">
        <w:rPr>
          <w:rFonts w:ascii="Tahoma" w:hAnsi="Tahoma" w:cs="Tahoma"/>
          <w:bCs/>
          <w:sz w:val="20"/>
        </w:rPr>
        <w:t xml:space="preserve"> please notify me of your apology.</w:t>
      </w:r>
    </w:p>
    <w:p w14:paraId="649B1A0E" w14:textId="77777777" w:rsidR="0069412A" w:rsidRPr="00C04072" w:rsidRDefault="0069412A" w:rsidP="007A460B">
      <w:pPr>
        <w:jc w:val="both"/>
        <w:rPr>
          <w:rFonts w:ascii="Tahoma" w:hAnsi="Tahoma" w:cs="Tahoma"/>
          <w:b/>
          <w:sz w:val="20"/>
        </w:rPr>
      </w:pPr>
    </w:p>
    <w:p w14:paraId="61E53379" w14:textId="78A0343D" w:rsidR="00257D20" w:rsidRPr="00C04072" w:rsidRDefault="00257D20" w:rsidP="00257D20">
      <w:pPr>
        <w:pStyle w:val="NoSpacing"/>
        <w:rPr>
          <w:rFonts w:ascii="Tahoma" w:hAnsi="Tahoma" w:cs="Tahoma"/>
          <w:sz w:val="20"/>
          <w:szCs w:val="20"/>
        </w:rPr>
      </w:pPr>
      <w:r w:rsidRPr="00C04072">
        <w:rPr>
          <w:rFonts w:ascii="Tahoma" w:hAnsi="Tahoma" w:cs="Tahoma"/>
          <w:sz w:val="20"/>
          <w:szCs w:val="20"/>
        </w:rPr>
        <w:t>There will be a Public Forum commencing at 7:</w:t>
      </w:r>
      <w:r w:rsidR="004B6841">
        <w:rPr>
          <w:rFonts w:ascii="Tahoma" w:hAnsi="Tahoma" w:cs="Tahoma"/>
          <w:sz w:val="20"/>
          <w:szCs w:val="20"/>
        </w:rPr>
        <w:t>0</w:t>
      </w:r>
      <w:r w:rsidR="00466A97" w:rsidRPr="00C04072">
        <w:rPr>
          <w:rFonts w:ascii="Tahoma" w:hAnsi="Tahoma" w:cs="Tahoma"/>
          <w:sz w:val="20"/>
          <w:szCs w:val="20"/>
        </w:rPr>
        <w:t>0</w:t>
      </w:r>
      <w:r w:rsidRPr="00C04072">
        <w:rPr>
          <w:rFonts w:ascii="Tahoma" w:hAnsi="Tahoma" w:cs="Tahoma"/>
          <w:sz w:val="20"/>
          <w:szCs w:val="20"/>
        </w:rPr>
        <w:t>pm when members of the public may ask questions or make short statements to the Council. After which Parish Council business will be conducted. The Parish Council meeting will commence at 7:</w:t>
      </w:r>
      <w:r w:rsidR="004B6841">
        <w:rPr>
          <w:rFonts w:ascii="Tahoma" w:hAnsi="Tahoma" w:cs="Tahoma"/>
          <w:sz w:val="20"/>
          <w:szCs w:val="20"/>
        </w:rPr>
        <w:t>15</w:t>
      </w:r>
      <w:r w:rsidRPr="00C04072">
        <w:rPr>
          <w:rFonts w:ascii="Tahoma" w:hAnsi="Tahoma" w:cs="Tahoma"/>
          <w:sz w:val="20"/>
          <w:szCs w:val="20"/>
        </w:rPr>
        <w:t xml:space="preserve">pm or at the closure of the Public Forum, whichever is the sooner. </w:t>
      </w:r>
    </w:p>
    <w:p w14:paraId="1032AADD" w14:textId="77777777" w:rsidR="007A460B" w:rsidRPr="00C04072" w:rsidRDefault="007A460B" w:rsidP="007A460B">
      <w:pPr>
        <w:jc w:val="both"/>
        <w:rPr>
          <w:rFonts w:ascii="Tahoma" w:hAnsi="Tahoma" w:cs="Tahoma"/>
          <w:b/>
          <w:i/>
          <w:sz w:val="20"/>
        </w:rPr>
      </w:pPr>
    </w:p>
    <w:p w14:paraId="4C1A02E8" w14:textId="77777777" w:rsidR="002F28AE" w:rsidRPr="00C04072" w:rsidRDefault="007543A2" w:rsidP="007A460B">
      <w:pPr>
        <w:jc w:val="both"/>
        <w:rPr>
          <w:rFonts w:ascii="Tahoma" w:hAnsi="Tahoma" w:cs="Tahoma"/>
          <w:bCs/>
          <w:iCs/>
          <w:sz w:val="20"/>
        </w:rPr>
      </w:pPr>
      <w:r w:rsidRPr="00C04072">
        <w:rPr>
          <w:rFonts w:ascii="Tahoma" w:hAnsi="Tahoma" w:cs="Tahoma"/>
          <w:bCs/>
          <w:iCs/>
          <w:sz w:val="20"/>
        </w:rPr>
        <w:t>Signatur</w:t>
      </w:r>
      <w:r w:rsidR="00DE4590" w:rsidRPr="00C04072">
        <w:rPr>
          <w:rFonts w:ascii="Tahoma" w:hAnsi="Tahoma" w:cs="Tahoma"/>
          <w:bCs/>
          <w:iCs/>
          <w:sz w:val="20"/>
        </w:rPr>
        <w:t xml:space="preserve">e: </w:t>
      </w:r>
      <w:r w:rsidR="00DE4590" w:rsidRPr="00C04072">
        <w:rPr>
          <w:rFonts w:ascii="Tahoma" w:hAnsi="Tahoma" w:cs="Tahoma"/>
          <w:bCs/>
          <w:i/>
          <w:sz w:val="20"/>
        </w:rPr>
        <w:t>R J Herberts</w:t>
      </w:r>
      <w:r w:rsidRPr="00C04072">
        <w:rPr>
          <w:rFonts w:ascii="Tahoma" w:hAnsi="Tahoma" w:cs="Tahoma"/>
          <w:bCs/>
          <w:i/>
          <w:sz w:val="20"/>
        </w:rPr>
        <w:t xml:space="preserve"> </w:t>
      </w:r>
      <w:r w:rsidR="00DE4590" w:rsidRPr="00C04072">
        <w:rPr>
          <w:rFonts w:ascii="Tahoma" w:hAnsi="Tahoma" w:cs="Tahoma"/>
          <w:bCs/>
          <w:i/>
          <w:sz w:val="20"/>
        </w:rPr>
        <w:t xml:space="preserve">- </w:t>
      </w:r>
      <w:r w:rsidRPr="00C04072">
        <w:rPr>
          <w:rFonts w:ascii="Tahoma" w:hAnsi="Tahoma" w:cs="Tahoma"/>
          <w:bCs/>
          <w:i/>
          <w:sz w:val="20"/>
        </w:rPr>
        <w:t>Clerk to the Council</w:t>
      </w:r>
    </w:p>
    <w:p w14:paraId="02D19FD4" w14:textId="72740ECC" w:rsidR="007543A2" w:rsidRPr="00C04072" w:rsidRDefault="002F28AE" w:rsidP="007A460B">
      <w:pPr>
        <w:jc w:val="both"/>
        <w:rPr>
          <w:rFonts w:ascii="Tahoma" w:hAnsi="Tahoma" w:cs="Tahoma"/>
          <w:bCs/>
          <w:iCs/>
          <w:sz w:val="20"/>
        </w:rPr>
      </w:pPr>
      <w:r w:rsidRPr="00C04072">
        <w:rPr>
          <w:rFonts w:ascii="Tahoma" w:hAnsi="Tahoma" w:cs="Tahoma"/>
          <w:bCs/>
          <w:iCs/>
          <w:sz w:val="20"/>
        </w:rPr>
        <w:t xml:space="preserve">Date: </w:t>
      </w:r>
      <w:r w:rsidR="00AC4B9C">
        <w:rPr>
          <w:rFonts w:ascii="Tahoma" w:hAnsi="Tahoma" w:cs="Tahoma"/>
          <w:bCs/>
          <w:i/>
          <w:sz w:val="20"/>
        </w:rPr>
        <w:t>01</w:t>
      </w:r>
      <w:r w:rsidR="00CA5F01" w:rsidRPr="00C04072">
        <w:rPr>
          <w:rFonts w:ascii="Tahoma" w:hAnsi="Tahoma" w:cs="Tahoma"/>
          <w:bCs/>
          <w:i/>
          <w:sz w:val="20"/>
        </w:rPr>
        <w:t xml:space="preserve"> </w:t>
      </w:r>
      <w:r w:rsidR="00AC4B9C">
        <w:rPr>
          <w:rFonts w:ascii="Tahoma" w:hAnsi="Tahoma" w:cs="Tahoma"/>
          <w:bCs/>
          <w:i/>
          <w:sz w:val="20"/>
        </w:rPr>
        <w:t>October</w:t>
      </w:r>
      <w:r w:rsidR="00CA5F01" w:rsidRPr="00C04072">
        <w:rPr>
          <w:rFonts w:ascii="Tahoma" w:hAnsi="Tahoma" w:cs="Tahoma"/>
          <w:bCs/>
          <w:i/>
          <w:sz w:val="20"/>
        </w:rPr>
        <w:t xml:space="preserve"> 2025</w:t>
      </w:r>
      <w:r w:rsidR="00697698" w:rsidRPr="00C04072">
        <w:rPr>
          <w:rFonts w:ascii="Tahoma" w:hAnsi="Tahoma" w:cs="Tahoma"/>
          <w:bCs/>
          <w:iCs/>
          <w:sz w:val="20"/>
        </w:rPr>
        <w:t xml:space="preserve">       </w:t>
      </w:r>
      <w:r w:rsidR="0069412A" w:rsidRPr="00C04072">
        <w:rPr>
          <w:rFonts w:ascii="Tahoma" w:hAnsi="Tahoma" w:cs="Tahoma"/>
          <w:bCs/>
          <w:iCs/>
          <w:sz w:val="20"/>
        </w:rPr>
        <w:t xml:space="preserve">      </w:t>
      </w:r>
      <w:r w:rsidR="0069412A" w:rsidRPr="00C04072">
        <w:rPr>
          <w:rFonts w:ascii="Tahoma" w:hAnsi="Tahoma" w:cs="Tahoma"/>
          <w:bCs/>
          <w:iCs/>
          <w:sz w:val="20"/>
        </w:rPr>
        <w:tab/>
      </w:r>
    </w:p>
    <w:p w14:paraId="2E3E2061" w14:textId="53B69DC9" w:rsidR="007A460B" w:rsidRPr="00C04072" w:rsidRDefault="007A460B" w:rsidP="007543A2">
      <w:pPr>
        <w:rPr>
          <w:rFonts w:ascii="Tahoma" w:hAnsi="Tahoma" w:cs="Tahoma"/>
          <w:b/>
          <w:sz w:val="20"/>
          <w:u w:val="single"/>
        </w:rPr>
      </w:pPr>
      <w:r w:rsidRPr="00C04072">
        <w:rPr>
          <w:rFonts w:ascii="Tahoma" w:hAnsi="Tahoma" w:cs="Tahoma"/>
          <w:b/>
          <w:sz w:val="20"/>
          <w:u w:val="single"/>
        </w:rPr>
        <w:t>________________________</w:t>
      </w:r>
      <w:r w:rsidR="0069412A" w:rsidRPr="00C04072">
        <w:rPr>
          <w:rFonts w:ascii="Tahoma" w:hAnsi="Tahoma" w:cs="Tahoma"/>
          <w:b/>
          <w:sz w:val="20"/>
          <w:u w:val="single"/>
        </w:rPr>
        <w:t>__</w:t>
      </w:r>
      <w:r w:rsidR="00BD39A1">
        <w:rPr>
          <w:rFonts w:ascii="Tahoma" w:hAnsi="Tahoma" w:cs="Tahoma"/>
          <w:b/>
          <w:sz w:val="20"/>
          <w:u w:val="single"/>
        </w:rPr>
        <w:t>____________________________</w:t>
      </w:r>
      <w:r w:rsidR="0069412A" w:rsidRPr="00C04072">
        <w:rPr>
          <w:rFonts w:ascii="Tahoma" w:hAnsi="Tahoma" w:cs="Tahoma"/>
          <w:b/>
          <w:sz w:val="20"/>
          <w:u w:val="single"/>
        </w:rPr>
        <w:t>_</w:t>
      </w:r>
      <w:r w:rsidRPr="00C04072">
        <w:rPr>
          <w:rFonts w:ascii="Tahoma" w:hAnsi="Tahoma" w:cs="Tahoma"/>
          <w:b/>
          <w:sz w:val="20"/>
          <w:u w:val="single"/>
        </w:rPr>
        <w:t>_____________________________</w:t>
      </w:r>
    </w:p>
    <w:p w14:paraId="206CFE0F" w14:textId="77777777" w:rsidR="007A460B" w:rsidRPr="00C04072" w:rsidRDefault="007A460B" w:rsidP="007A460B">
      <w:pPr>
        <w:jc w:val="center"/>
        <w:rPr>
          <w:rFonts w:ascii="Tahoma" w:hAnsi="Tahoma" w:cs="Tahoma"/>
          <w:b/>
          <w:sz w:val="20"/>
          <w:u w:val="single"/>
        </w:rPr>
      </w:pPr>
    </w:p>
    <w:p w14:paraId="105B509B" w14:textId="77777777" w:rsidR="004A6159" w:rsidRDefault="00C3498A" w:rsidP="007A460B">
      <w:pPr>
        <w:jc w:val="center"/>
        <w:rPr>
          <w:rFonts w:ascii="Tahoma" w:hAnsi="Tahoma" w:cs="Tahoma"/>
          <w:b/>
          <w:szCs w:val="24"/>
          <w:u w:val="single"/>
        </w:rPr>
      </w:pPr>
      <w:r w:rsidRPr="00C04072">
        <w:rPr>
          <w:rFonts w:ascii="Tahoma" w:hAnsi="Tahoma" w:cs="Tahoma"/>
          <w:b/>
          <w:szCs w:val="24"/>
          <w:u w:val="single"/>
        </w:rPr>
        <w:t>AGENDA</w:t>
      </w:r>
    </w:p>
    <w:p w14:paraId="368538F2" w14:textId="77777777" w:rsidR="009F3A5B" w:rsidRPr="00C04072" w:rsidRDefault="009F3A5B" w:rsidP="007A460B">
      <w:pPr>
        <w:jc w:val="center"/>
        <w:rPr>
          <w:rFonts w:ascii="Tahoma" w:hAnsi="Tahoma" w:cs="Tahoma"/>
          <w:b/>
          <w:szCs w:val="24"/>
          <w:u w:val="single"/>
        </w:rPr>
      </w:pPr>
    </w:p>
    <w:p w14:paraId="7E90ABC3" w14:textId="77777777" w:rsidR="003759C8" w:rsidRPr="009A13C8" w:rsidRDefault="003759C8" w:rsidP="003759C8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 xml:space="preserve">To receive and accept apologies and approve reasons for absence </w:t>
      </w:r>
    </w:p>
    <w:p w14:paraId="4925E05D" w14:textId="77777777" w:rsidR="009A13C8" w:rsidRPr="00C04072" w:rsidRDefault="009A13C8" w:rsidP="009A13C8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To receive reports from representatives on outside bodies:</w:t>
      </w:r>
    </w:p>
    <w:p w14:paraId="4D1D2102" w14:textId="77777777" w:rsidR="009A13C8" w:rsidRPr="00C04072" w:rsidRDefault="009A13C8" w:rsidP="009A13C8">
      <w:pPr>
        <w:numPr>
          <w:ilvl w:val="1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Borough Councillors</w:t>
      </w:r>
    </w:p>
    <w:p w14:paraId="135F46A5" w14:textId="31F6D92A" w:rsidR="009A13C8" w:rsidRPr="009A13C8" w:rsidRDefault="009A13C8" w:rsidP="009A13C8">
      <w:pPr>
        <w:numPr>
          <w:ilvl w:val="1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County Councillor</w:t>
      </w:r>
    </w:p>
    <w:p w14:paraId="00AC3E78" w14:textId="62082053" w:rsidR="00D40F87" w:rsidRPr="009A13C8" w:rsidRDefault="00D40F87" w:rsidP="00D40F87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 xml:space="preserve">To receive declarations of interest under the Localism Act 2011 and consider any requests for dispensations </w:t>
      </w:r>
    </w:p>
    <w:p w14:paraId="0A366F73" w14:textId="31C9D61F" w:rsidR="009A13C8" w:rsidRDefault="009A13C8" w:rsidP="009A13C8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Notes of the Parish Council meeting held on </w:t>
      </w:r>
      <w:r w:rsidR="00055BA2">
        <w:rPr>
          <w:rFonts w:ascii="Tahoma" w:hAnsi="Tahoma" w:cs="Tahoma"/>
          <w:sz w:val="20"/>
        </w:rPr>
        <w:t>0</w:t>
      </w:r>
      <w:r w:rsidR="00AC4B9C">
        <w:rPr>
          <w:rFonts w:ascii="Tahoma" w:hAnsi="Tahoma" w:cs="Tahoma"/>
          <w:sz w:val="20"/>
        </w:rPr>
        <w:t>2 September</w:t>
      </w:r>
      <w:r w:rsidRPr="00C04072">
        <w:rPr>
          <w:rFonts w:ascii="Tahoma" w:hAnsi="Tahoma" w:cs="Tahoma"/>
          <w:sz w:val="20"/>
        </w:rPr>
        <w:t xml:space="preserve"> 2025 to be approved and signed as the minutes</w:t>
      </w:r>
    </w:p>
    <w:p w14:paraId="4B33E407" w14:textId="77777777" w:rsidR="00733D32" w:rsidRPr="00C04072" w:rsidRDefault="00733D32" w:rsidP="00733D32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Clerk’s Report</w:t>
      </w:r>
    </w:p>
    <w:p w14:paraId="20BFCB78" w14:textId="77777777" w:rsidR="00733D32" w:rsidRPr="00BE063F" w:rsidRDefault="00733D32" w:rsidP="00733D32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sz w:val="20"/>
        </w:rPr>
        <w:t xml:space="preserve">Chair’s announcements and any relevant updates </w:t>
      </w:r>
    </w:p>
    <w:p w14:paraId="78ED75C9" w14:textId="77777777" w:rsidR="00733D32" w:rsidRPr="00C04072" w:rsidRDefault="00733D32" w:rsidP="00733D32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bCs/>
          <w:sz w:val="20"/>
        </w:rPr>
        <w:t>Financial matters:</w:t>
      </w:r>
    </w:p>
    <w:p w14:paraId="48CC8CE4" w14:textId="3BE78580" w:rsidR="00733D32" w:rsidRPr="00C04072" w:rsidRDefault="0039060D" w:rsidP="00733D32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To authorise payments</w:t>
      </w:r>
    </w:p>
    <w:p w14:paraId="6A45DDD1" w14:textId="3E3E803E" w:rsidR="00733D32" w:rsidRPr="00C04072" w:rsidRDefault="00733D32" w:rsidP="00733D32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bCs/>
          <w:sz w:val="20"/>
        </w:rPr>
        <w:t>To report ba</w:t>
      </w:r>
      <w:r w:rsidR="006157B8">
        <w:rPr>
          <w:rFonts w:ascii="Tahoma" w:hAnsi="Tahoma" w:cs="Tahoma"/>
          <w:bCs/>
          <w:sz w:val="20"/>
        </w:rPr>
        <w:t>nk balances</w:t>
      </w:r>
    </w:p>
    <w:p w14:paraId="74646998" w14:textId="401AE2E3" w:rsidR="00733D32" w:rsidRPr="00733D32" w:rsidRDefault="00733D32" w:rsidP="00733D32">
      <w:pPr>
        <w:pStyle w:val="ListParagraph"/>
        <w:numPr>
          <w:ilvl w:val="1"/>
          <w:numId w:val="12"/>
        </w:numPr>
        <w:rPr>
          <w:rFonts w:ascii="Tahoma" w:hAnsi="Tahoma" w:cs="Tahoma"/>
          <w:bCs/>
          <w:sz w:val="20"/>
        </w:rPr>
      </w:pPr>
      <w:r w:rsidRPr="00C04072">
        <w:rPr>
          <w:rFonts w:ascii="Tahoma" w:hAnsi="Tahoma" w:cs="Tahoma"/>
          <w:bCs/>
          <w:sz w:val="20"/>
        </w:rPr>
        <w:t xml:space="preserve">To </w:t>
      </w:r>
      <w:r w:rsidR="006157B8">
        <w:rPr>
          <w:rFonts w:ascii="Tahoma" w:hAnsi="Tahoma" w:cs="Tahoma"/>
          <w:bCs/>
          <w:sz w:val="20"/>
        </w:rPr>
        <w:t>receive an update on setting up online banking</w:t>
      </w:r>
      <w:r w:rsidRPr="00C04072">
        <w:rPr>
          <w:rFonts w:ascii="Tahoma" w:hAnsi="Tahoma" w:cs="Tahoma"/>
          <w:bCs/>
          <w:sz w:val="20"/>
        </w:rPr>
        <w:t xml:space="preserve"> </w:t>
      </w:r>
    </w:p>
    <w:p w14:paraId="6BA3B2D1" w14:textId="0B37CC6C" w:rsidR="00B31B4C" w:rsidRPr="00C04072" w:rsidRDefault="00831B30" w:rsidP="00B31B4C">
      <w:pPr>
        <w:pStyle w:val="ListParagraph"/>
        <w:numPr>
          <w:ilvl w:val="0"/>
          <w:numId w:val="12"/>
        </w:numPr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To </w:t>
      </w:r>
      <w:r w:rsidR="00C82C79">
        <w:rPr>
          <w:rFonts w:ascii="Tahoma" w:hAnsi="Tahoma" w:cs="Tahoma"/>
          <w:bCs/>
          <w:sz w:val="20"/>
        </w:rPr>
        <w:t xml:space="preserve">note the conclusion of the Annual </w:t>
      </w:r>
      <w:r w:rsidR="00B31B4C" w:rsidRPr="00C04072">
        <w:rPr>
          <w:rFonts w:ascii="Tahoma" w:hAnsi="Tahoma" w:cs="Tahoma"/>
          <w:bCs/>
          <w:sz w:val="20"/>
        </w:rPr>
        <w:t>Audit for the year ended 31 March 2025</w:t>
      </w:r>
      <w:r w:rsidR="00C82C79">
        <w:rPr>
          <w:rFonts w:ascii="Tahoma" w:hAnsi="Tahoma" w:cs="Tahoma"/>
          <w:bCs/>
          <w:sz w:val="20"/>
        </w:rPr>
        <w:t xml:space="preserve"> and resolve action if required</w:t>
      </w:r>
    </w:p>
    <w:p w14:paraId="7E09F8D4" w14:textId="55CCED1F" w:rsidR="00B73821" w:rsidRPr="00C04072" w:rsidRDefault="000711D9" w:rsidP="00B73821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To receive an update on the siting of two bus shelters on the A52 in the area of Sea Lane junction.</w:t>
      </w:r>
    </w:p>
    <w:p w14:paraId="6441A5BA" w14:textId="24178014" w:rsidR="00D55F51" w:rsidRPr="00C04072" w:rsidRDefault="00D55F51" w:rsidP="00D55F51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Recreation Field:</w:t>
      </w:r>
    </w:p>
    <w:p w14:paraId="518D38DE" w14:textId="0DC086F7" w:rsidR="00B73821" w:rsidRPr="00DB3710" w:rsidRDefault="00D55F51" w:rsidP="00DB3710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</w:rPr>
      </w:pPr>
      <w:r w:rsidRPr="00DB3710">
        <w:rPr>
          <w:rFonts w:ascii="Tahoma" w:hAnsi="Tahoma" w:cs="Tahoma"/>
          <w:sz w:val="20"/>
        </w:rPr>
        <w:t xml:space="preserve">To receive an update on the Tree/Hedge work </w:t>
      </w:r>
    </w:p>
    <w:p w14:paraId="639C47C7" w14:textId="77195C0B" w:rsidR="00B73821" w:rsidRPr="00C04072" w:rsidRDefault="00290842" w:rsidP="00B73821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To discuss quotes for cleaning dykes and the culvert </w:t>
      </w:r>
      <w:r w:rsidR="00BA614E" w:rsidRPr="00C04072">
        <w:rPr>
          <w:rFonts w:ascii="Tahoma" w:hAnsi="Tahoma" w:cs="Tahoma"/>
          <w:sz w:val="20"/>
        </w:rPr>
        <w:t>pipe</w:t>
      </w:r>
    </w:p>
    <w:p w14:paraId="1F563F5A" w14:textId="5A1D895A" w:rsidR="005C60D6" w:rsidRDefault="005E096C" w:rsidP="005C60D6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To discuss </w:t>
      </w:r>
      <w:r w:rsidR="00087E9B">
        <w:rPr>
          <w:rFonts w:ascii="Tahoma" w:hAnsi="Tahoma" w:cs="Tahoma"/>
          <w:sz w:val="20"/>
        </w:rPr>
        <w:t xml:space="preserve">quotes for </w:t>
      </w:r>
      <w:r w:rsidR="00DD3619">
        <w:rPr>
          <w:rFonts w:ascii="Tahoma" w:hAnsi="Tahoma" w:cs="Tahoma"/>
          <w:sz w:val="20"/>
        </w:rPr>
        <w:t>l</w:t>
      </w:r>
      <w:r w:rsidR="00087E9B">
        <w:rPr>
          <w:rFonts w:ascii="Tahoma" w:hAnsi="Tahoma" w:cs="Tahoma"/>
          <w:sz w:val="20"/>
        </w:rPr>
        <w:t xml:space="preserve">itter </w:t>
      </w:r>
      <w:r w:rsidR="00DD3619">
        <w:rPr>
          <w:rFonts w:ascii="Tahoma" w:hAnsi="Tahoma" w:cs="Tahoma"/>
          <w:sz w:val="20"/>
        </w:rPr>
        <w:t>b</w:t>
      </w:r>
      <w:r w:rsidR="00087E9B">
        <w:rPr>
          <w:rFonts w:ascii="Tahoma" w:hAnsi="Tahoma" w:cs="Tahoma"/>
          <w:sz w:val="20"/>
        </w:rPr>
        <w:t>ins</w:t>
      </w:r>
      <w:r w:rsidR="002808C4" w:rsidRPr="00C04072">
        <w:rPr>
          <w:rFonts w:ascii="Tahoma" w:hAnsi="Tahoma" w:cs="Tahoma"/>
          <w:sz w:val="20"/>
        </w:rPr>
        <w:t xml:space="preserve"> </w:t>
      </w:r>
    </w:p>
    <w:p w14:paraId="5E09E878" w14:textId="0DB2A856" w:rsidR="00BE5DC3" w:rsidRPr="005C60D6" w:rsidRDefault="00BE5DC3" w:rsidP="005C60D6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discuss quotes for the play area inspection </w:t>
      </w:r>
    </w:p>
    <w:p w14:paraId="7197BC89" w14:textId="504CAD3B" w:rsidR="00B73821" w:rsidRDefault="00D55F51" w:rsidP="00B73821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Any other matters </w:t>
      </w:r>
    </w:p>
    <w:p w14:paraId="5CD509E0" w14:textId="5B0318B0" w:rsidR="00B73821" w:rsidRPr="00C04072" w:rsidRDefault="00D943D2" w:rsidP="00B73821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To receive </w:t>
      </w:r>
      <w:r w:rsidR="00DD3619">
        <w:rPr>
          <w:rFonts w:ascii="Tahoma" w:hAnsi="Tahoma" w:cs="Tahoma"/>
          <w:sz w:val="20"/>
        </w:rPr>
        <w:t xml:space="preserve">an </w:t>
      </w:r>
      <w:r w:rsidRPr="00C04072">
        <w:rPr>
          <w:rFonts w:ascii="Tahoma" w:hAnsi="Tahoma" w:cs="Tahoma"/>
          <w:sz w:val="20"/>
        </w:rPr>
        <w:t xml:space="preserve">update regarding </w:t>
      </w:r>
      <w:r w:rsidR="00DD3619">
        <w:rPr>
          <w:rFonts w:ascii="Tahoma" w:hAnsi="Tahoma" w:cs="Tahoma"/>
          <w:sz w:val="20"/>
        </w:rPr>
        <w:t xml:space="preserve">the </w:t>
      </w:r>
      <w:r w:rsidRPr="00C04072">
        <w:rPr>
          <w:rFonts w:ascii="Tahoma" w:hAnsi="Tahoma" w:cs="Tahoma"/>
          <w:sz w:val="20"/>
        </w:rPr>
        <w:t>Community Speed Sign</w:t>
      </w:r>
    </w:p>
    <w:p w14:paraId="37E442AB" w14:textId="31B49B60" w:rsidR="00B73821" w:rsidRPr="00C04072" w:rsidRDefault="00127F20" w:rsidP="00B73821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To discuss Streetlights on Chapel Lane, Wrangle</w:t>
      </w:r>
      <w:r w:rsidR="00B06BEB">
        <w:rPr>
          <w:rFonts w:ascii="Tahoma" w:hAnsi="Tahoma" w:cs="Tahoma"/>
          <w:sz w:val="20"/>
        </w:rPr>
        <w:t xml:space="preserve"> &amp; Lockhamgate</w:t>
      </w:r>
    </w:p>
    <w:p w14:paraId="09EFC2FC" w14:textId="4FD291C8" w:rsidR="00B73821" w:rsidRPr="00C04072" w:rsidRDefault="00127F20" w:rsidP="00B73821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To </w:t>
      </w:r>
      <w:r w:rsidR="00AD7FAE">
        <w:rPr>
          <w:rFonts w:ascii="Tahoma" w:hAnsi="Tahoma" w:cs="Tahoma"/>
          <w:sz w:val="20"/>
        </w:rPr>
        <w:t>note the advertisement for the General Maintenance Contractor and agree next steps</w:t>
      </w:r>
    </w:p>
    <w:p w14:paraId="6DF39EB5" w14:textId="34A6C7EC" w:rsidR="00633876" w:rsidRPr="00236AC3" w:rsidRDefault="00A435D9" w:rsidP="00236AC3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To discuss </w:t>
      </w:r>
      <w:r w:rsidR="00031C77">
        <w:rPr>
          <w:rFonts w:ascii="Tahoma" w:hAnsi="Tahoma" w:cs="Tahoma"/>
          <w:sz w:val="20"/>
        </w:rPr>
        <w:t>g</w:t>
      </w:r>
      <w:r w:rsidRPr="00C04072">
        <w:rPr>
          <w:rFonts w:ascii="Tahoma" w:hAnsi="Tahoma" w:cs="Tahoma"/>
          <w:sz w:val="20"/>
        </w:rPr>
        <w:t xml:space="preserve">rass </w:t>
      </w:r>
      <w:r w:rsidR="007C76B4">
        <w:rPr>
          <w:rFonts w:ascii="Tahoma" w:hAnsi="Tahoma" w:cs="Tahoma"/>
          <w:sz w:val="20"/>
        </w:rPr>
        <w:t xml:space="preserve">and </w:t>
      </w:r>
      <w:r w:rsidR="00031C77">
        <w:rPr>
          <w:rFonts w:ascii="Tahoma" w:hAnsi="Tahoma" w:cs="Tahoma"/>
          <w:sz w:val="20"/>
        </w:rPr>
        <w:t>h</w:t>
      </w:r>
      <w:r w:rsidR="007C76B4">
        <w:rPr>
          <w:rFonts w:ascii="Tahoma" w:hAnsi="Tahoma" w:cs="Tahoma"/>
          <w:sz w:val="20"/>
        </w:rPr>
        <w:t xml:space="preserve">edge </w:t>
      </w:r>
      <w:r w:rsidRPr="00C04072">
        <w:rPr>
          <w:rFonts w:ascii="Tahoma" w:hAnsi="Tahoma" w:cs="Tahoma"/>
          <w:sz w:val="20"/>
        </w:rPr>
        <w:t>cutting cont</w:t>
      </w:r>
      <w:r w:rsidR="00273D5D">
        <w:rPr>
          <w:rFonts w:ascii="Tahoma" w:hAnsi="Tahoma" w:cs="Tahoma"/>
          <w:sz w:val="20"/>
        </w:rPr>
        <w:t>racts/tenders</w:t>
      </w:r>
    </w:p>
    <w:p w14:paraId="05898270" w14:textId="537DD0E3" w:rsidR="002808C4" w:rsidRDefault="002808C4" w:rsidP="00B73821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To discuss the Wrangle Parish Magazine </w:t>
      </w:r>
    </w:p>
    <w:p w14:paraId="4EAF7A06" w14:textId="383CBA45" w:rsidR="00851E8D" w:rsidRDefault="00851E8D" w:rsidP="00851E8D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discuss maintaining the Parish Website </w:t>
      </w:r>
    </w:p>
    <w:p w14:paraId="5F67692E" w14:textId="3D2B938D" w:rsidR="007334FB" w:rsidRDefault="007334FB" w:rsidP="00851E8D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discuss Anglian Water issues </w:t>
      </w:r>
    </w:p>
    <w:p w14:paraId="6DFAC92E" w14:textId="32A9822B" w:rsidR="00C11B55" w:rsidRDefault="00C11B55" w:rsidP="00851E8D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discuss </w:t>
      </w:r>
      <w:r w:rsidR="00DF708B">
        <w:rPr>
          <w:rFonts w:ascii="Tahoma" w:hAnsi="Tahoma" w:cs="Tahoma"/>
          <w:sz w:val="20"/>
        </w:rPr>
        <w:t>s</w:t>
      </w:r>
      <w:r>
        <w:rPr>
          <w:rFonts w:ascii="Tahoma" w:hAnsi="Tahoma" w:cs="Tahoma"/>
          <w:sz w:val="20"/>
        </w:rPr>
        <w:t xml:space="preserve">torage options for records/paperwork </w:t>
      </w:r>
    </w:p>
    <w:p w14:paraId="1754724D" w14:textId="3A576FDF" w:rsidR="00621F11" w:rsidRDefault="00621F11" w:rsidP="00851E8D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review the </w:t>
      </w:r>
      <w:r w:rsidR="00DF708B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 xml:space="preserve">llotments </w:t>
      </w:r>
      <w:r w:rsidR="00C94C8B">
        <w:rPr>
          <w:rFonts w:ascii="Tahoma" w:hAnsi="Tahoma" w:cs="Tahoma"/>
          <w:sz w:val="20"/>
        </w:rPr>
        <w:t>and associated paperwork</w:t>
      </w:r>
    </w:p>
    <w:p w14:paraId="7D37BB21" w14:textId="77777777" w:rsidR="004B3D84" w:rsidRPr="00111D49" w:rsidRDefault="004B3D84" w:rsidP="004B3D84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To discuss purchasing a Wreath for Remembrance Day</w:t>
      </w:r>
    </w:p>
    <w:p w14:paraId="2D6BD95F" w14:textId="613312E2" w:rsidR="00BE5DC3" w:rsidRDefault="004B3D84" w:rsidP="00BE5DC3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discuss grant applications </w:t>
      </w:r>
    </w:p>
    <w:p w14:paraId="31B07FA2" w14:textId="01BC7997" w:rsidR="00892958" w:rsidRDefault="00C44C1E" w:rsidP="00BE5DC3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review and adopt </w:t>
      </w:r>
      <w:r w:rsidR="0039797A">
        <w:rPr>
          <w:rFonts w:ascii="Tahoma" w:hAnsi="Tahoma" w:cs="Tahoma"/>
          <w:sz w:val="20"/>
        </w:rPr>
        <w:t xml:space="preserve">the Publication Scheme </w:t>
      </w:r>
    </w:p>
    <w:p w14:paraId="7F74CB04" w14:textId="4873B77E" w:rsidR="0039797A" w:rsidRDefault="0039797A" w:rsidP="00BE5DC3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To review and adopt the Complaints Procedure</w:t>
      </w:r>
    </w:p>
    <w:p w14:paraId="0454C2DE" w14:textId="23897D04" w:rsidR="0039797A" w:rsidRPr="00BE5DC3" w:rsidRDefault="0039797A" w:rsidP="00BE5DC3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review and adopt the Councillors’ code of conduct </w:t>
      </w:r>
    </w:p>
    <w:p w14:paraId="539C55ED" w14:textId="4F25564A" w:rsidR="00127F20" w:rsidRDefault="00127F20" w:rsidP="005855C1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To re</w:t>
      </w:r>
      <w:r w:rsidR="00C94C8B">
        <w:rPr>
          <w:rFonts w:ascii="Tahoma" w:hAnsi="Tahoma" w:cs="Tahoma"/>
          <w:sz w:val="20"/>
        </w:rPr>
        <w:t xml:space="preserve">ceive reports of any </w:t>
      </w:r>
      <w:r w:rsidR="00A419A8">
        <w:rPr>
          <w:rFonts w:ascii="Tahoma" w:hAnsi="Tahoma" w:cs="Tahoma"/>
          <w:sz w:val="20"/>
        </w:rPr>
        <w:t>highway’s</w:t>
      </w:r>
      <w:r w:rsidR="00C94C8B">
        <w:rPr>
          <w:rFonts w:ascii="Tahoma" w:hAnsi="Tahoma" w:cs="Tahoma"/>
          <w:sz w:val="20"/>
        </w:rPr>
        <w:t xml:space="preserve"> matters</w:t>
      </w:r>
    </w:p>
    <w:p w14:paraId="6C1DFEAD" w14:textId="6BCD5CE5" w:rsidR="00127F20" w:rsidRPr="00C04072" w:rsidRDefault="00127F20" w:rsidP="005855C1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Planning applications </w:t>
      </w:r>
      <w:r w:rsidR="00D00C13" w:rsidRPr="00C04072">
        <w:rPr>
          <w:rFonts w:ascii="Tahoma" w:hAnsi="Tahoma" w:cs="Tahoma"/>
          <w:sz w:val="20"/>
        </w:rPr>
        <w:t xml:space="preserve">received for a decision at this meeting (All plans can be viewed at </w:t>
      </w:r>
      <w:hyperlink r:id="rId11" w:history="1">
        <w:r w:rsidR="00D00C13" w:rsidRPr="00C04072">
          <w:rPr>
            <w:rStyle w:val="Hyperlink"/>
            <w:rFonts w:ascii="Tahoma" w:hAnsi="Tahoma" w:cs="Tahoma"/>
            <w:sz w:val="20"/>
          </w:rPr>
          <w:t>www.mybostonuk.com</w:t>
        </w:r>
      </w:hyperlink>
      <w:r w:rsidR="00D00C13" w:rsidRPr="00C04072">
        <w:rPr>
          <w:rFonts w:ascii="Tahoma" w:hAnsi="Tahoma" w:cs="Tahoma"/>
          <w:sz w:val="20"/>
        </w:rPr>
        <w:t>)</w:t>
      </w:r>
    </w:p>
    <w:p w14:paraId="2D56FC49" w14:textId="77777777" w:rsidR="007B639A" w:rsidRPr="00C04072" w:rsidRDefault="007B639A" w:rsidP="007B639A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Planning Decisions received from Boston Borough Council </w:t>
      </w:r>
    </w:p>
    <w:p w14:paraId="5C58C07F" w14:textId="77777777" w:rsidR="00633F44" w:rsidRPr="00C04072" w:rsidRDefault="00633F44" w:rsidP="00633F44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lastRenderedPageBreak/>
        <w:t>Correspondence received, not covered on the agenda</w:t>
      </w:r>
    </w:p>
    <w:p w14:paraId="1D4F778F" w14:textId="77777777" w:rsidR="00F14E49" w:rsidRPr="00C04072" w:rsidRDefault="00F14E49" w:rsidP="00F14E49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>Matters for next agenda</w:t>
      </w:r>
    </w:p>
    <w:p w14:paraId="031DC0E7" w14:textId="050F01B6" w:rsidR="00BA0D34" w:rsidRPr="0039797A" w:rsidRDefault="00A5715B" w:rsidP="0039797A">
      <w:pPr>
        <w:numPr>
          <w:ilvl w:val="0"/>
          <w:numId w:val="12"/>
        </w:numPr>
        <w:rPr>
          <w:rFonts w:ascii="Tahoma" w:hAnsi="Tahoma" w:cs="Tahoma"/>
          <w:sz w:val="20"/>
        </w:rPr>
      </w:pPr>
      <w:r w:rsidRPr="00C04072">
        <w:rPr>
          <w:rFonts w:ascii="Tahoma" w:hAnsi="Tahoma" w:cs="Tahoma"/>
          <w:sz w:val="20"/>
        </w:rPr>
        <w:t xml:space="preserve">Date of next meeting – </w:t>
      </w:r>
      <w:r w:rsidR="00661AD2">
        <w:rPr>
          <w:rFonts w:ascii="Tahoma" w:hAnsi="Tahoma" w:cs="Tahoma"/>
          <w:sz w:val="20"/>
        </w:rPr>
        <w:t xml:space="preserve">To discuss changing this to 11 November 2025 </w:t>
      </w:r>
    </w:p>
    <w:sectPr w:rsidR="00BA0D34" w:rsidRPr="0039797A" w:rsidSect="005D6709">
      <w:footerReference w:type="default" r:id="rId12"/>
      <w:pgSz w:w="12240" w:h="15840"/>
      <w:pgMar w:top="720" w:right="720" w:bottom="720" w:left="720" w:header="709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65ED" w14:textId="77777777" w:rsidR="008C1861" w:rsidRDefault="008C1861" w:rsidP="000E16D3">
      <w:r>
        <w:separator/>
      </w:r>
    </w:p>
  </w:endnote>
  <w:endnote w:type="continuationSeparator" w:id="0">
    <w:p w14:paraId="213CD272" w14:textId="77777777" w:rsidR="008C1861" w:rsidRDefault="008C1861" w:rsidP="000E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F43F" w14:textId="4FAE21E1" w:rsidR="00B52130" w:rsidRPr="00430179" w:rsidRDefault="00BA119D" w:rsidP="00395887">
    <w:pPr>
      <w:pStyle w:val="Footer"/>
      <w:jc w:val="center"/>
      <w:rPr>
        <w:rFonts w:ascii="Tahoma" w:hAnsi="Tahoma" w:cs="Tahoma"/>
        <w:color w:val="808080" w:themeColor="background1" w:themeShade="80"/>
        <w:sz w:val="20"/>
      </w:rPr>
    </w:pPr>
    <w:r w:rsidRPr="00430179">
      <w:rPr>
        <w:rFonts w:ascii="Tahoma" w:hAnsi="Tahoma" w:cs="Tahoma"/>
        <w:color w:val="808080" w:themeColor="background1" w:themeShade="80"/>
        <w:sz w:val="20"/>
      </w:rPr>
      <w:t xml:space="preserve">Clerk to the Council: Rebecca Herberts </w:t>
    </w:r>
    <w:r w:rsidR="00395887" w:rsidRPr="00430179">
      <w:rPr>
        <w:rFonts w:ascii="Tahoma" w:hAnsi="Tahoma" w:cs="Tahoma"/>
        <w:color w:val="808080" w:themeColor="background1" w:themeShade="80"/>
        <w:sz w:val="20"/>
      </w:rPr>
      <w:t xml:space="preserve">  </w:t>
    </w:r>
    <w:r w:rsidRPr="00430179">
      <w:rPr>
        <w:rFonts w:ascii="Tahoma" w:hAnsi="Tahoma" w:cs="Tahoma"/>
        <w:color w:val="808080" w:themeColor="background1" w:themeShade="80"/>
        <w:sz w:val="20"/>
      </w:rPr>
      <w:t xml:space="preserve">Telephone: 07818095035 </w:t>
    </w:r>
    <w:r w:rsidR="00395887" w:rsidRPr="00430179">
      <w:rPr>
        <w:rFonts w:ascii="Tahoma" w:hAnsi="Tahoma" w:cs="Tahoma"/>
        <w:color w:val="808080" w:themeColor="background1" w:themeShade="80"/>
        <w:sz w:val="20"/>
      </w:rPr>
      <w:t xml:space="preserve">  </w:t>
    </w:r>
    <w:r w:rsidRPr="00430179">
      <w:rPr>
        <w:rFonts w:ascii="Tahoma" w:hAnsi="Tahoma" w:cs="Tahoma"/>
        <w:color w:val="808080" w:themeColor="background1" w:themeShade="80"/>
        <w:sz w:val="20"/>
      </w:rPr>
      <w:t>Email: clerk@wrangleparish</w:t>
    </w:r>
    <w:r w:rsidR="00395887" w:rsidRPr="00430179">
      <w:rPr>
        <w:rFonts w:ascii="Tahoma" w:hAnsi="Tahoma" w:cs="Tahoma"/>
        <w:color w:val="808080" w:themeColor="background1" w:themeShade="80"/>
        <w:sz w:val="20"/>
      </w:rPr>
      <w:t>.gov.uk</w:t>
    </w:r>
  </w:p>
  <w:p w14:paraId="59FD9303" w14:textId="77777777" w:rsidR="00B52130" w:rsidRDefault="00B52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1E29" w14:textId="77777777" w:rsidR="008C1861" w:rsidRDefault="008C1861" w:rsidP="000E16D3">
      <w:r>
        <w:separator/>
      </w:r>
    </w:p>
  </w:footnote>
  <w:footnote w:type="continuationSeparator" w:id="0">
    <w:p w14:paraId="15F74613" w14:textId="77777777" w:rsidR="008C1861" w:rsidRDefault="008C1861" w:rsidP="000E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EE2D1E"/>
    <w:multiLevelType w:val="hybridMultilevel"/>
    <w:tmpl w:val="B8541C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F1C02"/>
    <w:multiLevelType w:val="hybridMultilevel"/>
    <w:tmpl w:val="BAF8711E"/>
    <w:lvl w:ilvl="0" w:tplc="E6B8A4F4">
      <w:start w:val="1"/>
      <w:numFmt w:val="lowerLetter"/>
      <w:lvlText w:val="%1."/>
      <w:lvlJc w:val="left"/>
      <w:pPr>
        <w:ind w:left="1380" w:hanging="360"/>
      </w:pPr>
      <w:rPr>
        <w:rFonts w:ascii="Tahoma" w:eastAsia="Times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239C5087"/>
    <w:multiLevelType w:val="hybridMultilevel"/>
    <w:tmpl w:val="478E68F0"/>
    <w:lvl w:ilvl="0" w:tplc="73C84284">
      <w:start w:val="13"/>
      <w:numFmt w:val="decimal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2BE52790"/>
    <w:multiLevelType w:val="multilevel"/>
    <w:tmpl w:val="478E68F0"/>
    <w:lvl w:ilvl="0">
      <w:start w:val="13"/>
      <w:numFmt w:val="decimal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30F90054"/>
    <w:multiLevelType w:val="hybridMultilevel"/>
    <w:tmpl w:val="6DBAD4AA"/>
    <w:lvl w:ilvl="0" w:tplc="FA9026B6">
      <w:start w:val="2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 w15:restartNumberingAfterBreak="0">
    <w:nsid w:val="34A569B6"/>
    <w:multiLevelType w:val="hybridMultilevel"/>
    <w:tmpl w:val="AFCA720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14185"/>
    <w:multiLevelType w:val="hybridMultilevel"/>
    <w:tmpl w:val="C5280BAC"/>
    <w:lvl w:ilvl="0" w:tplc="0B78709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78"/>
        </w:tabs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98"/>
        </w:tabs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18"/>
        </w:tabs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38"/>
        </w:tabs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58"/>
        </w:tabs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78"/>
        </w:tabs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98"/>
        </w:tabs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18"/>
        </w:tabs>
        <w:ind w:left="7418" w:hanging="180"/>
      </w:pPr>
    </w:lvl>
  </w:abstractNum>
  <w:abstractNum w:abstractNumId="8" w15:restartNumberingAfterBreak="0">
    <w:nsid w:val="4AD220E0"/>
    <w:multiLevelType w:val="hybridMultilevel"/>
    <w:tmpl w:val="A8E26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6225F"/>
    <w:multiLevelType w:val="hybridMultilevel"/>
    <w:tmpl w:val="F0D6D9C0"/>
    <w:lvl w:ilvl="0" w:tplc="CEF66938">
      <w:start w:val="12"/>
      <w:numFmt w:val="decimal"/>
      <w:lvlText w:val="%1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56A135BA"/>
    <w:multiLevelType w:val="hybridMultilevel"/>
    <w:tmpl w:val="D326E65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20E3D"/>
    <w:multiLevelType w:val="multilevel"/>
    <w:tmpl w:val="5B7C39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62D54DE8"/>
    <w:multiLevelType w:val="hybridMultilevel"/>
    <w:tmpl w:val="A758530E"/>
    <w:lvl w:ilvl="0" w:tplc="F6EAFED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A9404C"/>
    <w:multiLevelType w:val="hybridMultilevel"/>
    <w:tmpl w:val="059EF510"/>
    <w:lvl w:ilvl="0" w:tplc="353E1048">
      <w:start w:val="1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874490"/>
    <w:multiLevelType w:val="hybridMultilevel"/>
    <w:tmpl w:val="888605A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8D2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0240011">
    <w:abstractNumId w:val="0"/>
  </w:num>
  <w:num w:numId="2" w16cid:durableId="1797411257">
    <w:abstractNumId w:val="1"/>
  </w:num>
  <w:num w:numId="3" w16cid:durableId="1543132834">
    <w:abstractNumId w:val="5"/>
  </w:num>
  <w:num w:numId="4" w16cid:durableId="1105424315">
    <w:abstractNumId w:val="9"/>
  </w:num>
  <w:num w:numId="5" w16cid:durableId="698968185">
    <w:abstractNumId w:val="3"/>
  </w:num>
  <w:num w:numId="6" w16cid:durableId="1220092902">
    <w:abstractNumId w:val="4"/>
  </w:num>
  <w:num w:numId="7" w16cid:durableId="1766145772">
    <w:abstractNumId w:val="14"/>
  </w:num>
  <w:num w:numId="8" w16cid:durableId="480923453">
    <w:abstractNumId w:val="13"/>
  </w:num>
  <w:num w:numId="9" w16cid:durableId="702023206">
    <w:abstractNumId w:val="7"/>
  </w:num>
  <w:num w:numId="10" w16cid:durableId="286668336">
    <w:abstractNumId w:val="10"/>
  </w:num>
  <w:num w:numId="11" w16cid:durableId="940350">
    <w:abstractNumId w:val="6"/>
  </w:num>
  <w:num w:numId="12" w16cid:durableId="464126687">
    <w:abstractNumId w:val="12"/>
  </w:num>
  <w:num w:numId="13" w16cid:durableId="298344394">
    <w:abstractNumId w:val="11"/>
  </w:num>
  <w:num w:numId="14" w16cid:durableId="1462579216">
    <w:abstractNumId w:val="2"/>
  </w:num>
  <w:num w:numId="15" w16cid:durableId="631902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4C"/>
    <w:rsid w:val="000259E9"/>
    <w:rsid w:val="000310B9"/>
    <w:rsid w:val="000315B4"/>
    <w:rsid w:val="0003186B"/>
    <w:rsid w:val="00031C77"/>
    <w:rsid w:val="00043708"/>
    <w:rsid w:val="00055BA2"/>
    <w:rsid w:val="00065384"/>
    <w:rsid w:val="000711D9"/>
    <w:rsid w:val="00082F02"/>
    <w:rsid w:val="00087E9B"/>
    <w:rsid w:val="00091D17"/>
    <w:rsid w:val="00093840"/>
    <w:rsid w:val="000C3F2F"/>
    <w:rsid w:val="000D0308"/>
    <w:rsid w:val="000E16D3"/>
    <w:rsid w:val="00111D49"/>
    <w:rsid w:val="00127F20"/>
    <w:rsid w:val="00142532"/>
    <w:rsid w:val="00143A43"/>
    <w:rsid w:val="001512A3"/>
    <w:rsid w:val="001545C7"/>
    <w:rsid w:val="00196B40"/>
    <w:rsid w:val="001A1D8F"/>
    <w:rsid w:val="001B1290"/>
    <w:rsid w:val="001B7E1D"/>
    <w:rsid w:val="001D3E8A"/>
    <w:rsid w:val="001E3B49"/>
    <w:rsid w:val="001E79E5"/>
    <w:rsid w:val="001F0D87"/>
    <w:rsid w:val="001F330D"/>
    <w:rsid w:val="001F593A"/>
    <w:rsid w:val="001F7EE1"/>
    <w:rsid w:val="00220996"/>
    <w:rsid w:val="00236AC3"/>
    <w:rsid w:val="00250F54"/>
    <w:rsid w:val="00257D20"/>
    <w:rsid w:val="00263981"/>
    <w:rsid w:val="0026718B"/>
    <w:rsid w:val="00273D5D"/>
    <w:rsid w:val="00280443"/>
    <w:rsid w:val="002808C4"/>
    <w:rsid w:val="00287A3D"/>
    <w:rsid w:val="00290842"/>
    <w:rsid w:val="002A18B6"/>
    <w:rsid w:val="002A719C"/>
    <w:rsid w:val="002E129F"/>
    <w:rsid w:val="002E5464"/>
    <w:rsid w:val="002E59D3"/>
    <w:rsid w:val="002F1839"/>
    <w:rsid w:val="002F24DC"/>
    <w:rsid w:val="002F28AE"/>
    <w:rsid w:val="00306C0C"/>
    <w:rsid w:val="00316FFF"/>
    <w:rsid w:val="00317385"/>
    <w:rsid w:val="00317C7A"/>
    <w:rsid w:val="00320479"/>
    <w:rsid w:val="00321146"/>
    <w:rsid w:val="00332559"/>
    <w:rsid w:val="00340AB7"/>
    <w:rsid w:val="00340E31"/>
    <w:rsid w:val="00373CEF"/>
    <w:rsid w:val="003753DD"/>
    <w:rsid w:val="003759C8"/>
    <w:rsid w:val="003765DC"/>
    <w:rsid w:val="0039060D"/>
    <w:rsid w:val="00390875"/>
    <w:rsid w:val="00395887"/>
    <w:rsid w:val="0039629B"/>
    <w:rsid w:val="0039797A"/>
    <w:rsid w:val="003A5565"/>
    <w:rsid w:val="003F5DC9"/>
    <w:rsid w:val="003F6C0B"/>
    <w:rsid w:val="004019C0"/>
    <w:rsid w:val="0041585E"/>
    <w:rsid w:val="004210A7"/>
    <w:rsid w:val="00430179"/>
    <w:rsid w:val="00432CEC"/>
    <w:rsid w:val="004339AF"/>
    <w:rsid w:val="00453266"/>
    <w:rsid w:val="00463E64"/>
    <w:rsid w:val="00466A97"/>
    <w:rsid w:val="00483309"/>
    <w:rsid w:val="00483984"/>
    <w:rsid w:val="004A2967"/>
    <w:rsid w:val="004A37F2"/>
    <w:rsid w:val="004A6159"/>
    <w:rsid w:val="004B3D84"/>
    <w:rsid w:val="004B6841"/>
    <w:rsid w:val="004D4822"/>
    <w:rsid w:val="004E0CCB"/>
    <w:rsid w:val="00500972"/>
    <w:rsid w:val="005065F6"/>
    <w:rsid w:val="00506B3D"/>
    <w:rsid w:val="005072D9"/>
    <w:rsid w:val="00513CA1"/>
    <w:rsid w:val="00522FB9"/>
    <w:rsid w:val="005252EE"/>
    <w:rsid w:val="00526E2E"/>
    <w:rsid w:val="005419FC"/>
    <w:rsid w:val="00543C65"/>
    <w:rsid w:val="00575C33"/>
    <w:rsid w:val="005810AF"/>
    <w:rsid w:val="005855C1"/>
    <w:rsid w:val="005909F4"/>
    <w:rsid w:val="00591FEA"/>
    <w:rsid w:val="005B2EB8"/>
    <w:rsid w:val="005B4D42"/>
    <w:rsid w:val="005B70E1"/>
    <w:rsid w:val="005C32CF"/>
    <w:rsid w:val="005C4156"/>
    <w:rsid w:val="005C60D6"/>
    <w:rsid w:val="005D3C13"/>
    <w:rsid w:val="005D52C3"/>
    <w:rsid w:val="005D6709"/>
    <w:rsid w:val="005E075D"/>
    <w:rsid w:val="005E096C"/>
    <w:rsid w:val="006061DE"/>
    <w:rsid w:val="006157B8"/>
    <w:rsid w:val="00621F11"/>
    <w:rsid w:val="00624FAB"/>
    <w:rsid w:val="00633876"/>
    <w:rsid w:val="00633F44"/>
    <w:rsid w:val="00636CA7"/>
    <w:rsid w:val="00661AD2"/>
    <w:rsid w:val="00672AAE"/>
    <w:rsid w:val="0068324C"/>
    <w:rsid w:val="0068687C"/>
    <w:rsid w:val="0069412A"/>
    <w:rsid w:val="00697698"/>
    <w:rsid w:val="006A08CB"/>
    <w:rsid w:val="006A1DDF"/>
    <w:rsid w:val="006B7532"/>
    <w:rsid w:val="006C2B4F"/>
    <w:rsid w:val="006D5790"/>
    <w:rsid w:val="006E6100"/>
    <w:rsid w:val="006E7F73"/>
    <w:rsid w:val="00701227"/>
    <w:rsid w:val="00710439"/>
    <w:rsid w:val="00714DA5"/>
    <w:rsid w:val="00714DC8"/>
    <w:rsid w:val="00717F6D"/>
    <w:rsid w:val="00727E14"/>
    <w:rsid w:val="007334FB"/>
    <w:rsid w:val="00733D32"/>
    <w:rsid w:val="007543A2"/>
    <w:rsid w:val="00766748"/>
    <w:rsid w:val="00773119"/>
    <w:rsid w:val="00776213"/>
    <w:rsid w:val="00776E35"/>
    <w:rsid w:val="0078212C"/>
    <w:rsid w:val="00783438"/>
    <w:rsid w:val="00786F88"/>
    <w:rsid w:val="00790FC7"/>
    <w:rsid w:val="00792A87"/>
    <w:rsid w:val="00797C61"/>
    <w:rsid w:val="007A460B"/>
    <w:rsid w:val="007A7FE1"/>
    <w:rsid w:val="007B639A"/>
    <w:rsid w:val="007C62C1"/>
    <w:rsid w:val="007C76B4"/>
    <w:rsid w:val="007D069B"/>
    <w:rsid w:val="007D2FFE"/>
    <w:rsid w:val="007E19E1"/>
    <w:rsid w:val="007F5B2B"/>
    <w:rsid w:val="008118FE"/>
    <w:rsid w:val="00814EBB"/>
    <w:rsid w:val="00824236"/>
    <w:rsid w:val="008307B8"/>
    <w:rsid w:val="00831B30"/>
    <w:rsid w:val="00835122"/>
    <w:rsid w:val="00851E8D"/>
    <w:rsid w:val="00872116"/>
    <w:rsid w:val="008738E8"/>
    <w:rsid w:val="00875CF1"/>
    <w:rsid w:val="008801DD"/>
    <w:rsid w:val="00884EAE"/>
    <w:rsid w:val="00892958"/>
    <w:rsid w:val="008A6EC6"/>
    <w:rsid w:val="008A7206"/>
    <w:rsid w:val="008B49B2"/>
    <w:rsid w:val="008C1861"/>
    <w:rsid w:val="008D3C56"/>
    <w:rsid w:val="0090119D"/>
    <w:rsid w:val="00903660"/>
    <w:rsid w:val="00910EAC"/>
    <w:rsid w:val="00916995"/>
    <w:rsid w:val="009342FF"/>
    <w:rsid w:val="009513E8"/>
    <w:rsid w:val="00960674"/>
    <w:rsid w:val="00966886"/>
    <w:rsid w:val="009944E0"/>
    <w:rsid w:val="0099682F"/>
    <w:rsid w:val="009A1303"/>
    <w:rsid w:val="009A13C8"/>
    <w:rsid w:val="009B55FF"/>
    <w:rsid w:val="009E3E2E"/>
    <w:rsid w:val="009E5D78"/>
    <w:rsid w:val="009F0C1A"/>
    <w:rsid w:val="009F3A5B"/>
    <w:rsid w:val="00A027FA"/>
    <w:rsid w:val="00A419A8"/>
    <w:rsid w:val="00A435D9"/>
    <w:rsid w:val="00A51331"/>
    <w:rsid w:val="00A5715B"/>
    <w:rsid w:val="00A60F97"/>
    <w:rsid w:val="00A7077F"/>
    <w:rsid w:val="00A717F5"/>
    <w:rsid w:val="00A8452B"/>
    <w:rsid w:val="00A86BA9"/>
    <w:rsid w:val="00A95BAD"/>
    <w:rsid w:val="00AA2FF9"/>
    <w:rsid w:val="00AB5270"/>
    <w:rsid w:val="00AB590E"/>
    <w:rsid w:val="00AC4B9C"/>
    <w:rsid w:val="00AD7FAE"/>
    <w:rsid w:val="00AE49B9"/>
    <w:rsid w:val="00AE5DCC"/>
    <w:rsid w:val="00AF16AC"/>
    <w:rsid w:val="00B06BEB"/>
    <w:rsid w:val="00B141B1"/>
    <w:rsid w:val="00B14440"/>
    <w:rsid w:val="00B31B4C"/>
    <w:rsid w:val="00B3492A"/>
    <w:rsid w:val="00B421AF"/>
    <w:rsid w:val="00B52130"/>
    <w:rsid w:val="00B60E43"/>
    <w:rsid w:val="00B717BF"/>
    <w:rsid w:val="00B73821"/>
    <w:rsid w:val="00B81996"/>
    <w:rsid w:val="00B84E25"/>
    <w:rsid w:val="00B9601F"/>
    <w:rsid w:val="00BA0D34"/>
    <w:rsid w:val="00BA119D"/>
    <w:rsid w:val="00BA3C8A"/>
    <w:rsid w:val="00BA5C30"/>
    <w:rsid w:val="00BA614E"/>
    <w:rsid w:val="00BB3503"/>
    <w:rsid w:val="00BD39A1"/>
    <w:rsid w:val="00BE063F"/>
    <w:rsid w:val="00BE5DC3"/>
    <w:rsid w:val="00C03DB1"/>
    <w:rsid w:val="00C04072"/>
    <w:rsid w:val="00C11B55"/>
    <w:rsid w:val="00C14FD7"/>
    <w:rsid w:val="00C3498A"/>
    <w:rsid w:val="00C44C1E"/>
    <w:rsid w:val="00C50E03"/>
    <w:rsid w:val="00C54EAB"/>
    <w:rsid w:val="00C5664A"/>
    <w:rsid w:val="00C57BE1"/>
    <w:rsid w:val="00C71593"/>
    <w:rsid w:val="00C80B36"/>
    <w:rsid w:val="00C82C79"/>
    <w:rsid w:val="00C87999"/>
    <w:rsid w:val="00C94C8B"/>
    <w:rsid w:val="00CA1647"/>
    <w:rsid w:val="00CA5F01"/>
    <w:rsid w:val="00CA712F"/>
    <w:rsid w:val="00CB555A"/>
    <w:rsid w:val="00CE483C"/>
    <w:rsid w:val="00D00C13"/>
    <w:rsid w:val="00D025A9"/>
    <w:rsid w:val="00D02C0A"/>
    <w:rsid w:val="00D10636"/>
    <w:rsid w:val="00D40F87"/>
    <w:rsid w:val="00D4129F"/>
    <w:rsid w:val="00D476AD"/>
    <w:rsid w:val="00D55F51"/>
    <w:rsid w:val="00D560A8"/>
    <w:rsid w:val="00D63B22"/>
    <w:rsid w:val="00D67831"/>
    <w:rsid w:val="00D83FA7"/>
    <w:rsid w:val="00D85A07"/>
    <w:rsid w:val="00D93FEC"/>
    <w:rsid w:val="00D943D2"/>
    <w:rsid w:val="00DB3710"/>
    <w:rsid w:val="00DB394C"/>
    <w:rsid w:val="00DC2C4C"/>
    <w:rsid w:val="00DD3619"/>
    <w:rsid w:val="00DD5735"/>
    <w:rsid w:val="00DE4590"/>
    <w:rsid w:val="00DE4663"/>
    <w:rsid w:val="00DF4603"/>
    <w:rsid w:val="00DF708B"/>
    <w:rsid w:val="00E025C5"/>
    <w:rsid w:val="00E173DD"/>
    <w:rsid w:val="00E267A4"/>
    <w:rsid w:val="00E27B8E"/>
    <w:rsid w:val="00E517E0"/>
    <w:rsid w:val="00E60DEB"/>
    <w:rsid w:val="00EC30E8"/>
    <w:rsid w:val="00F14E49"/>
    <w:rsid w:val="00F20527"/>
    <w:rsid w:val="00F2537B"/>
    <w:rsid w:val="00F27636"/>
    <w:rsid w:val="00F34E0C"/>
    <w:rsid w:val="00F429B9"/>
    <w:rsid w:val="00F46771"/>
    <w:rsid w:val="00F50BD5"/>
    <w:rsid w:val="00F70CFE"/>
    <w:rsid w:val="00F83E1A"/>
    <w:rsid w:val="00F8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F6096"/>
  <w15:chartTrackingRefBased/>
  <w15:docId w15:val="{EEB97DAC-4AC4-4CBE-985B-46D2EC43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7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16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E16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E16D3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57D20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F16AC"/>
    <w:pPr>
      <w:ind w:left="720"/>
      <w:contextualSpacing/>
    </w:pPr>
  </w:style>
  <w:style w:type="character" w:styleId="Hyperlink">
    <w:name w:val="Hyperlink"/>
    <w:rsid w:val="00D00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ybostonuk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2" ma:contentTypeDescription="Create a new document." ma:contentTypeScope="" ma:versionID="8f5dd6bf1a1c2b1a5b6af066646c4775">
  <xsd:schema xmlns:xsd="http://www.w3.org/2001/XMLSchema" xmlns:xs="http://www.w3.org/2001/XMLSchema" xmlns:p="http://schemas.microsoft.com/office/2006/metadata/properties" xmlns:ns2="123d2a53-76c4-47be-9727-70fef054e0be" targetNamespace="http://schemas.microsoft.com/office/2006/metadata/properties" ma:root="true" ma:fieldsID="f93622922a28c739adc933c2f62cf584" ns2:_="">
    <xsd:import namespace="123d2a53-76c4-47be-9727-70fef054e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118A-E10E-41CA-BCA8-461265B02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E3925-C83C-4557-B985-D1434C9318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7B2E92-6FF1-4FEE-9955-3962DEC67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15404A-3CD5-417D-B822-3C39B564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UPTONOGOOD PARISH COUNCIL – NEXT MEETING</vt:lpstr>
    </vt:vector>
  </TitlesOfParts>
  <Company>Community Council of Lincolnshire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UPTONOGOOD PARISH COUNCIL – NEXT MEETING</dc:title>
  <dc:subject/>
  <dc:creator>Jill</dc:creator>
  <cp:keywords/>
  <cp:lastModifiedBy>Clerk Wrangle</cp:lastModifiedBy>
  <cp:revision>28</cp:revision>
  <cp:lastPrinted>2017-09-12T14:56:00Z</cp:lastPrinted>
  <dcterms:created xsi:type="dcterms:W3CDTF">2025-10-01T19:48:00Z</dcterms:created>
  <dcterms:modified xsi:type="dcterms:W3CDTF">2025-10-01T20:22:00Z</dcterms:modified>
</cp:coreProperties>
</file>